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7DB62" w14:textId="77777777" w:rsidR="00B90233" w:rsidRDefault="00B90233"/>
    <w:p w14:paraId="705480C1" w14:textId="1DDE762A" w:rsidR="009E52C8" w:rsidRDefault="009E52C8">
      <w:r>
        <w:t xml:space="preserve">Til Indre Østfold kommune </w:t>
      </w:r>
      <w:r w:rsidR="00B90233">
        <w:tab/>
      </w:r>
      <w:r w:rsidR="00B90233">
        <w:tab/>
      </w:r>
      <w:r w:rsidR="00B90233">
        <w:tab/>
      </w:r>
      <w:r w:rsidR="00B90233">
        <w:tab/>
      </w:r>
      <w:r w:rsidR="00B90233">
        <w:tab/>
      </w:r>
      <w:r w:rsidR="00B90233">
        <w:tab/>
        <w:t>Momarken, 14/1 2025</w:t>
      </w:r>
    </w:p>
    <w:p w14:paraId="4BFFAD9F" w14:textId="77777777" w:rsidR="00B90233" w:rsidRDefault="00B90233"/>
    <w:p w14:paraId="6C37A11F" w14:textId="77777777" w:rsidR="00B90233" w:rsidRDefault="00B90233"/>
    <w:p w14:paraId="05921A4F" w14:textId="56F132DB" w:rsidR="009E52C8" w:rsidRDefault="009E52C8">
      <w:r>
        <w:t xml:space="preserve">V/ Ordfører </w:t>
      </w:r>
      <w:proofErr w:type="spellStart"/>
      <w:r>
        <w:t>Saxe</w:t>
      </w:r>
      <w:proofErr w:type="spellEnd"/>
      <w:r>
        <w:t xml:space="preserve"> Frøshaug og kommunedirektør Wenche </w:t>
      </w:r>
      <w:proofErr w:type="spellStart"/>
      <w:r>
        <w:t>Folberg</w:t>
      </w:r>
      <w:proofErr w:type="spellEnd"/>
      <w:r>
        <w:t xml:space="preserve"> </w:t>
      </w:r>
    </w:p>
    <w:p w14:paraId="697E6C43" w14:textId="77777777" w:rsidR="009E52C8" w:rsidRDefault="009E52C8"/>
    <w:p w14:paraId="197CF0E2" w14:textId="77777777" w:rsidR="009E52C8" w:rsidRDefault="009E52C8"/>
    <w:p w14:paraId="6CEEE72B" w14:textId="77777777" w:rsidR="00B90233" w:rsidRDefault="00B90233"/>
    <w:p w14:paraId="33EAA74D" w14:textId="249EFDC0" w:rsidR="009E52C8" w:rsidRPr="00B90233" w:rsidRDefault="009E52C8">
      <w:pPr>
        <w:rPr>
          <w:b/>
          <w:bCs/>
        </w:rPr>
      </w:pPr>
      <w:r w:rsidRPr="00B90233">
        <w:rPr>
          <w:b/>
          <w:bCs/>
        </w:rPr>
        <w:t>Utvikling av Momarken Arena</w:t>
      </w:r>
    </w:p>
    <w:p w14:paraId="05BFDC7D" w14:textId="77777777" w:rsidR="009E52C8" w:rsidRDefault="009E52C8"/>
    <w:p w14:paraId="6BB02E21" w14:textId="6A5D5089" w:rsidR="009E52C8" w:rsidRDefault="009E52C8">
      <w:r>
        <w:t>Jeg viser til vår omfattende dialog om dette temaet, senest ved møte på Momarken 6. oktober 2024.</w:t>
      </w:r>
      <w:r w:rsidR="00F258B4">
        <w:t xml:space="preserve"> </w:t>
      </w:r>
      <w:r w:rsidR="001709D7">
        <w:t>Der ba vi kommunen om bistand gjennom støtte og velvilje gjennom reguleringsprosessen. En eiendomsutvikling på området anses som avgjørende for at Momarken skal kunne lage en økonomisk plattform som sikrer fremtiden som totalisatorbane</w:t>
      </w:r>
      <w:r w:rsidR="009E1EF6">
        <w:t>.</w:t>
      </w:r>
      <w:r w:rsidR="001709D7">
        <w:t xml:space="preserve"> Kommunen har på sin side bedt om en helhetlig reguleringsplan for hele området. </w:t>
      </w:r>
    </w:p>
    <w:p w14:paraId="5BB46595" w14:textId="77777777" w:rsidR="00B90233" w:rsidRDefault="00B90233" w:rsidP="00817C5D"/>
    <w:p w14:paraId="4EC2286C" w14:textId="65AA921E" w:rsidR="00817C5D" w:rsidRDefault="00817C5D" w:rsidP="00817C5D">
      <w:r>
        <w:t>Vi gjennomførte en planforhåndskonferanse med kommunen v/ Kristian Larsen og Eva Riiser den 2/12 (referat vedlagt).</w:t>
      </w:r>
    </w:p>
    <w:p w14:paraId="099599EB" w14:textId="77777777" w:rsidR="00817C5D" w:rsidRDefault="00817C5D" w:rsidP="00817C5D"/>
    <w:p w14:paraId="4B3E8850" w14:textId="77777777" w:rsidR="00817C5D" w:rsidRDefault="00817C5D" w:rsidP="00817C5D">
      <w:r>
        <w:t xml:space="preserve">Kommunens representanter var positive til planene og uttrykte håp om at de kunne realiseres, men stilte opp en del krav og forventninger som </w:t>
      </w:r>
      <w:proofErr w:type="spellStart"/>
      <w:r>
        <w:t>som</w:t>
      </w:r>
      <w:proofErr w:type="spellEnd"/>
      <w:r>
        <w:t xml:space="preserve"> gjør at vi bedømmer sjansene som små for at dette kan skje dersom ikke kommunens ledelse gir dem fullmakter til å gjøre en del unntak fra gjengs praksis og interne instrukser.</w:t>
      </w:r>
    </w:p>
    <w:p w14:paraId="39004AE4" w14:textId="77777777" w:rsidR="00817C5D" w:rsidRDefault="00817C5D" w:rsidP="00817C5D"/>
    <w:p w14:paraId="5B45E0E5" w14:textId="4579D6F2" w:rsidR="00817C5D" w:rsidRDefault="00817C5D" w:rsidP="00817C5D">
      <w:pPr>
        <w:pStyle w:val="Listeavsnitt"/>
        <w:numPr>
          <w:ilvl w:val="0"/>
          <w:numId w:val="1"/>
        </w:numPr>
      </w:pPr>
      <w:r>
        <w:t xml:space="preserve">Vi ba om å få gjennomføre en «grovregulering» av boligdelen slik at området kan selges til en utvikler i etterkant og at denne står for detaljreguleringen. Planavdelingen </w:t>
      </w:r>
      <w:r w:rsidR="001709D7">
        <w:t xml:space="preserve">avviste dette og </w:t>
      </w:r>
      <w:r>
        <w:t>stilte krav om at boligdelen må detaljreguleres umiddelbart.</w:t>
      </w:r>
    </w:p>
    <w:p w14:paraId="6CCF6A97" w14:textId="77777777" w:rsidR="00817C5D" w:rsidRDefault="00817C5D" w:rsidP="00817C5D">
      <w:pPr>
        <w:pStyle w:val="Listeavsnitt"/>
        <w:numPr>
          <w:ilvl w:val="0"/>
          <w:numId w:val="1"/>
        </w:numPr>
      </w:pPr>
      <w:r>
        <w:t xml:space="preserve">Vi spurte om vi kunne rett på og søke om byggetillatelse til nye staller på nordsiden av tribunen. Planavdelingen henviste til </w:t>
      </w:r>
      <w:proofErr w:type="spellStart"/>
      <w:r>
        <w:t>byggavdelingen</w:t>
      </w:r>
      <w:proofErr w:type="spellEnd"/>
      <w:r>
        <w:t xml:space="preserve"> for dette, men </w:t>
      </w:r>
      <w:r>
        <w:lastRenderedPageBreak/>
        <w:t>poengtere også at det er en gammel reguleringsplan fra 1980-tallet for dette området som nok må erstattes. Denne planen var for bygging av et hotell (som ikke ble realisert.</w:t>
      </w:r>
    </w:p>
    <w:p w14:paraId="22D1A9C1" w14:textId="30FF88BD" w:rsidR="00817C5D" w:rsidRDefault="00817C5D" w:rsidP="00817C5D">
      <w:pPr>
        <w:pStyle w:val="Listeavsnitt"/>
        <w:numPr>
          <w:ilvl w:val="0"/>
          <w:numId w:val="1"/>
        </w:numPr>
      </w:pPr>
      <w:r>
        <w:t>Planavdelingen poengterte også gebyrene for planbehandling. Vi har med hjelp fra Odin eiendom estimert disse ti</w:t>
      </w:r>
      <w:r w:rsidR="001709D7">
        <w:t>l</w:t>
      </w:r>
      <w:r w:rsidR="001709D7" w:rsidRPr="001709D7">
        <w:t xml:space="preserve"> </w:t>
      </w:r>
      <w:r w:rsidR="001709D7">
        <w:t>totalt</w:t>
      </w:r>
      <w:r>
        <w:t xml:space="preserve"> </w:t>
      </w:r>
      <w:proofErr w:type="spellStart"/>
      <w:r>
        <w:t>ca</w:t>
      </w:r>
      <w:proofErr w:type="spellEnd"/>
      <w:r>
        <w:t xml:space="preserve"> 1,5 </w:t>
      </w:r>
      <w:proofErr w:type="spellStart"/>
      <w:r>
        <w:t>mill</w:t>
      </w:r>
      <w:proofErr w:type="spellEnd"/>
      <w:r>
        <w:t xml:space="preserve"> (se vedlegg)</w:t>
      </w:r>
      <w:r w:rsidR="001709D7">
        <w:t xml:space="preserve"> hvorav </w:t>
      </w:r>
      <w:proofErr w:type="spellStart"/>
      <w:r w:rsidR="001709D7">
        <w:t>ca</w:t>
      </w:r>
      <w:proofErr w:type="spellEnd"/>
      <w:r w:rsidR="001709D7">
        <w:t xml:space="preserve"> 500 000 er for ØLS sin tomt</w:t>
      </w:r>
      <w:r>
        <w:t xml:space="preserve">. </w:t>
      </w:r>
      <w:r w:rsidR="001709D7">
        <w:t>I tillegg til disse gebyrene kommer konsulentkostnader som minimum vil beløpe seg til det samme.</w:t>
      </w:r>
    </w:p>
    <w:p w14:paraId="7574DA03" w14:textId="77777777" w:rsidR="00817C5D" w:rsidRDefault="00817C5D"/>
    <w:p w14:paraId="0E9EE3F3" w14:textId="77777777" w:rsidR="00817C5D" w:rsidRDefault="00817C5D"/>
    <w:p w14:paraId="38B966AE" w14:textId="5A6CA82B" w:rsidR="0032452D" w:rsidRDefault="001709D7">
      <w:r>
        <w:t xml:space="preserve">Omfanget og kostnadene ved denne reguleringsprosessen gjør at vi nå må stille spørsmål om </w:t>
      </w:r>
      <w:proofErr w:type="spellStart"/>
      <w:r>
        <w:t>om</w:t>
      </w:r>
      <w:proofErr w:type="spellEnd"/>
      <w:r>
        <w:t xml:space="preserve"> prosjektet overhodet kan realiseres. </w:t>
      </w:r>
      <w:r w:rsidR="005E7406">
        <w:t xml:space="preserve">Som vi har poengtert i våre møter har </w:t>
      </w:r>
      <w:r w:rsidR="005E7406" w:rsidRPr="005E7406">
        <w:t xml:space="preserve">Momarken Travbane AS </w:t>
      </w:r>
      <w:r w:rsidR="005E7406">
        <w:t xml:space="preserve">både dårlig tid og dårlig råd med tanke på å realisere dette prosjektet. Det Norske Travselskap har tidligere sagt at de vil vurdere fremtidig (redusert) travbanestruktur i 2028, dels basert på hvilke baner som har greid å skape inntekter fra andre kilder enn sentrale overføringer. Grunnet </w:t>
      </w:r>
      <w:r w:rsidR="0032452D">
        <w:t xml:space="preserve">ytterligere fall i spill-inntekter har </w:t>
      </w:r>
      <w:proofErr w:type="spellStart"/>
      <w:r w:rsidR="0032452D">
        <w:t>DNT’s</w:t>
      </w:r>
      <w:proofErr w:type="spellEnd"/>
      <w:r w:rsidR="0032452D">
        <w:t xml:space="preserve"> styre i desember opphevet denne tidsfristen og vil starte vurdering av </w:t>
      </w:r>
      <w:proofErr w:type="spellStart"/>
      <w:r w:rsidR="0032452D">
        <w:t>banestruktur</w:t>
      </w:r>
      <w:proofErr w:type="spellEnd"/>
      <w:r w:rsidR="0032452D">
        <w:t xml:space="preserve"> tidligere.</w:t>
      </w:r>
      <w:r w:rsidR="00817C5D">
        <w:t xml:space="preserve"> </w:t>
      </w:r>
      <w:r w:rsidR="005C32AF">
        <w:t>Da er det kritisk om prosessen på Momarken har stoppet.</w:t>
      </w:r>
      <w:r w:rsidR="00817C5D">
        <w:t xml:space="preserve"> </w:t>
      </w:r>
    </w:p>
    <w:p w14:paraId="3DD2541D" w14:textId="77777777" w:rsidR="00B90233" w:rsidRDefault="00B90233"/>
    <w:p w14:paraId="776C9F34" w14:textId="334A7EE2" w:rsidR="0032452D" w:rsidRDefault="0032452D">
      <w:r>
        <w:t>Momarkens generalforsamling ga i 2024 styret et mandat til å utvikle et eiendomsprosjekt fram til ferdig reguleringsplan med tilhørende økonomiske prognoser</w:t>
      </w:r>
      <w:r w:rsidR="00D01293">
        <w:t xml:space="preserve"> for ombygging </w:t>
      </w:r>
      <w:proofErr w:type="spellStart"/>
      <w:r w:rsidR="00D01293">
        <w:t>etc</w:t>
      </w:r>
      <w:proofErr w:type="spellEnd"/>
      <w:r>
        <w:t xml:space="preserve">, med et </w:t>
      </w:r>
      <w:r w:rsidR="005C32AF">
        <w:t xml:space="preserve">totalt </w:t>
      </w:r>
      <w:r>
        <w:t xml:space="preserve">budsjett på 1,5 </w:t>
      </w:r>
      <w:proofErr w:type="spellStart"/>
      <w:r>
        <w:t>mill</w:t>
      </w:r>
      <w:proofErr w:type="spellEnd"/>
      <w:r>
        <w:t xml:space="preserve"> NOK. Pengebruk ut over dette må ha ny GF godkjenning, og selskapet har ikke økonomi til å gå langt utover dette beløpet.</w:t>
      </w:r>
    </w:p>
    <w:p w14:paraId="7C52EE04" w14:textId="77777777" w:rsidR="00B90233" w:rsidRDefault="00B90233"/>
    <w:p w14:paraId="0ED9D8AF" w14:textId="43F91D66" w:rsidR="005E7406" w:rsidRDefault="0032452D">
      <w:r>
        <w:t xml:space="preserve">Selskapet </w:t>
      </w:r>
      <w:r w:rsidR="005E7406" w:rsidRPr="005E7406">
        <w:t xml:space="preserve">har </w:t>
      </w:r>
      <w:r>
        <w:t xml:space="preserve">dessuten </w:t>
      </w:r>
      <w:r w:rsidR="005E7406" w:rsidRPr="005E7406">
        <w:t>en</w:t>
      </w:r>
      <w:r w:rsidR="005C32AF">
        <w:t xml:space="preserve"> eierstyring</w:t>
      </w:r>
      <w:r w:rsidR="005E7406" w:rsidRPr="005E7406">
        <w:t xml:space="preserve"> gjennom si</w:t>
      </w:r>
      <w:r w:rsidR="005E7406">
        <w:t xml:space="preserve">ne </w:t>
      </w:r>
      <w:r>
        <w:t>vedtekter (se vedlegg) som gjør at et eiendomssalg må godkjennes av GF før det kan gjennomføres.</w:t>
      </w:r>
      <w:r w:rsidR="00D01293">
        <w:t xml:space="preserve"> </w:t>
      </w:r>
      <w:r w:rsidR="005C32AF">
        <w:t xml:space="preserve">Eiendomsmarkedet er nå så svakt at det er helt urealistisk å kunne få inn partnere som kan ta utviklingskostnadene og risikoen uten </w:t>
      </w:r>
      <w:proofErr w:type="gramStart"/>
      <w:r w:rsidR="005C32AF">
        <w:t>at  dette</w:t>
      </w:r>
      <w:proofErr w:type="gramEnd"/>
      <w:r w:rsidR="005C32AF">
        <w:t xml:space="preserve"> ødelegger det økonomiske </w:t>
      </w:r>
      <w:proofErr w:type="spellStart"/>
      <w:r w:rsidR="005C32AF">
        <w:t>rasjonalet</w:t>
      </w:r>
      <w:proofErr w:type="spellEnd"/>
      <w:r w:rsidR="005C32AF">
        <w:t xml:space="preserve"> for hele utviklingen.</w:t>
      </w:r>
    </w:p>
    <w:p w14:paraId="0D4C03AD" w14:textId="77777777" w:rsidR="005C32AF" w:rsidRDefault="005C32AF"/>
    <w:p w14:paraId="029B1C3D" w14:textId="716B5B3C" w:rsidR="005C32AF" w:rsidRDefault="005C32AF">
      <w:r>
        <w:t>Momarken ber derfor IØK’ kommuneledelse om følgende velvillig bistand:</w:t>
      </w:r>
    </w:p>
    <w:p w14:paraId="073C7B43" w14:textId="303CEF91" w:rsidR="005C32AF" w:rsidRDefault="005C32AF" w:rsidP="005C32AF">
      <w:pPr>
        <w:pStyle w:val="Listeavsnitt"/>
        <w:numPr>
          <w:ilvl w:val="0"/>
          <w:numId w:val="2"/>
        </w:numPr>
      </w:pPr>
      <w:r>
        <w:t>Gi planavdelingen mandat til å godkjenne en grovregulering av boligarealet</w:t>
      </w:r>
    </w:p>
    <w:p w14:paraId="4457F71E" w14:textId="6FD1601E" w:rsidR="005C32AF" w:rsidRDefault="005C32AF" w:rsidP="005C32AF">
      <w:pPr>
        <w:pStyle w:val="Listeavsnitt"/>
        <w:numPr>
          <w:ilvl w:val="0"/>
          <w:numId w:val="2"/>
        </w:numPr>
      </w:pPr>
      <w:r>
        <w:t xml:space="preserve">Gi </w:t>
      </w:r>
      <w:proofErr w:type="spellStart"/>
      <w:r>
        <w:t>by</w:t>
      </w:r>
      <w:r w:rsidR="005962F5">
        <w:t>g</w:t>
      </w:r>
      <w:r>
        <w:t>gavdelingen</w:t>
      </w:r>
      <w:proofErr w:type="spellEnd"/>
      <w:r>
        <w:t xml:space="preserve"> mandat til å gi dispensasjon fra gammel reguleringsplan på nord-øst siden, alternativt at kommunen selv tar kostnaden ved å </w:t>
      </w:r>
      <w:r w:rsidR="005962F5">
        <w:t>fjerne denne reguleringsplanen</w:t>
      </w:r>
    </w:p>
    <w:p w14:paraId="05B2FAFE" w14:textId="4BB6230B" w:rsidR="005962F5" w:rsidRDefault="005962F5" w:rsidP="005C32AF">
      <w:pPr>
        <w:pStyle w:val="Listeavsnitt"/>
        <w:numPr>
          <w:ilvl w:val="0"/>
          <w:numId w:val="2"/>
        </w:numPr>
      </w:pPr>
      <w:r>
        <w:lastRenderedPageBreak/>
        <w:t xml:space="preserve">Godta at reguleringsgebyrene forfaller til betaling først når prosjektene realiseres </w:t>
      </w:r>
      <w:proofErr w:type="spellStart"/>
      <w:r>
        <w:t>evt</w:t>
      </w:r>
      <w:proofErr w:type="spellEnd"/>
      <w:r>
        <w:t xml:space="preserve"> at arealene skifter eiere.</w:t>
      </w:r>
    </w:p>
    <w:p w14:paraId="6F15A515" w14:textId="77777777" w:rsidR="005C32AF" w:rsidRPr="005E7406" w:rsidRDefault="005C32AF"/>
    <w:p w14:paraId="43CD709B" w14:textId="64C8305E" w:rsidR="009E52C8" w:rsidRDefault="00B90233">
      <w:r>
        <w:t>Vi ber om et snarlig møte for å diskutere saken videre med dere.</w:t>
      </w:r>
    </w:p>
    <w:p w14:paraId="0D1145B8" w14:textId="77777777" w:rsidR="00B90233" w:rsidRDefault="00B90233"/>
    <w:p w14:paraId="72706182" w14:textId="7C0E482D" w:rsidR="00B90233" w:rsidRDefault="00B90233">
      <w:r>
        <w:t>Med vennlig hilsen</w:t>
      </w:r>
    </w:p>
    <w:p w14:paraId="0A75FA40" w14:textId="3C738AE1" w:rsidR="00B90233" w:rsidRDefault="00B90233">
      <w:r>
        <w:t>For Momarken Travbane AS</w:t>
      </w:r>
    </w:p>
    <w:p w14:paraId="1F077C9C" w14:textId="77777777" w:rsidR="00B90233" w:rsidRDefault="00B90233"/>
    <w:p w14:paraId="3E4F2CE7" w14:textId="77777777" w:rsidR="00B90233" w:rsidRDefault="00B90233"/>
    <w:p w14:paraId="38BDC1E9" w14:textId="0EB935BD" w:rsidR="00B90233" w:rsidRDefault="00B90233">
      <w:r>
        <w:t>Styreleder</w:t>
      </w:r>
    </w:p>
    <w:p w14:paraId="6E6B3124" w14:textId="33D6D1E6" w:rsidR="00B90233" w:rsidRPr="005E7406" w:rsidRDefault="00B90233">
      <w:r>
        <w:t>Ingar Skiaker</w:t>
      </w:r>
    </w:p>
    <w:p w14:paraId="759A6810" w14:textId="77777777" w:rsidR="009E52C8" w:rsidRDefault="009E52C8"/>
    <w:p w14:paraId="252F083D" w14:textId="77777777" w:rsidR="009E52C8" w:rsidRDefault="009E52C8"/>
    <w:p w14:paraId="2B8FD699" w14:textId="77777777" w:rsidR="009E52C8" w:rsidRDefault="009E52C8">
      <w:r>
        <w:t xml:space="preserve">Vedlegg; </w:t>
      </w:r>
    </w:p>
    <w:p w14:paraId="05304BC8" w14:textId="77777777" w:rsidR="009E52C8" w:rsidRDefault="009E52C8">
      <w:r>
        <w:t>1, møtereferat</w:t>
      </w:r>
    </w:p>
    <w:p w14:paraId="17FB0687" w14:textId="5937A26A" w:rsidR="009E52C8" w:rsidRDefault="009E52C8">
      <w:r>
        <w:t xml:space="preserve">2. </w:t>
      </w:r>
      <w:r w:rsidR="00B90233">
        <w:t>Vedtekter</w:t>
      </w:r>
      <w:r>
        <w:t xml:space="preserve"> Momarken Travbane AS </w:t>
      </w:r>
    </w:p>
    <w:p w14:paraId="4370AD05" w14:textId="77777777" w:rsidR="009E52C8" w:rsidRDefault="009E52C8"/>
    <w:p w14:paraId="774AA709" w14:textId="77777777" w:rsidR="009E52C8" w:rsidRDefault="009E52C8"/>
    <w:sectPr w:rsidR="009E52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8213D" w14:textId="77777777" w:rsidR="001A471C" w:rsidRDefault="001A471C" w:rsidP="00B90233">
      <w:pPr>
        <w:spacing w:after="0" w:line="240" w:lineRule="auto"/>
      </w:pPr>
      <w:r>
        <w:separator/>
      </w:r>
    </w:p>
  </w:endnote>
  <w:endnote w:type="continuationSeparator" w:id="0">
    <w:p w14:paraId="7CD0FA68" w14:textId="77777777" w:rsidR="001A471C" w:rsidRDefault="001A471C" w:rsidP="00B9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FDF32" w14:textId="77777777" w:rsidR="001A471C" w:rsidRDefault="001A471C" w:rsidP="00B90233">
      <w:pPr>
        <w:spacing w:after="0" w:line="240" w:lineRule="auto"/>
      </w:pPr>
      <w:r>
        <w:separator/>
      </w:r>
    </w:p>
  </w:footnote>
  <w:footnote w:type="continuationSeparator" w:id="0">
    <w:p w14:paraId="090C8BA3" w14:textId="77777777" w:rsidR="001A471C" w:rsidRDefault="001A471C" w:rsidP="00B90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C263" w14:textId="65B5000E" w:rsidR="00B90233" w:rsidRDefault="00B90233">
    <w:pPr>
      <w:pStyle w:val="Topptekst"/>
    </w:pPr>
    <w:r>
      <w:rPr>
        <w:noProof/>
      </w:rPr>
      <w:drawing>
        <wp:inline distT="0" distB="0" distL="0" distR="0" wp14:anchorId="29EB3B11" wp14:editId="344F8151">
          <wp:extent cx="2192400" cy="770400"/>
          <wp:effectExtent l="0" t="0" r="0" b="0"/>
          <wp:docPr id="1273824392" name="Bilde 3" descr="Et bilde som inneholder tekst, Font, logo, Grafikk&#10;&#10;Automatisk generert beskrivelse">
            <a:extLst xmlns:a="http://schemas.openxmlformats.org/drawingml/2006/main">
              <a:ext uri="{FF2B5EF4-FFF2-40B4-BE49-F238E27FC236}">
                <a16:creationId xmlns:a16="http://schemas.microsoft.com/office/drawing/2014/main" id="{AFF7C41B-F7FD-F809-0204-319ADEE3E1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Et bilde som inneholder tekst, Font, logo, Grafikk&#10;&#10;Automatisk generert beskrivelse">
                    <a:extLst>
                      <a:ext uri="{FF2B5EF4-FFF2-40B4-BE49-F238E27FC236}">
                        <a16:creationId xmlns:a16="http://schemas.microsoft.com/office/drawing/2014/main" id="{AFF7C41B-F7FD-F809-0204-319ADEE3E167}"/>
                      </a:ext>
                    </a:extLst>
                  </pic:cNvPr>
                  <pic:cNvPicPr>
                    <a:picLocks noChangeAspect="1"/>
                  </pic:cNvPicPr>
                </pic:nvPicPr>
                <pic:blipFill>
                  <a:blip r:embed="rId1"/>
                  <a:stretch>
                    <a:fillRect/>
                  </a:stretch>
                </pic:blipFill>
                <pic:spPr>
                  <a:xfrm>
                    <a:off x="0" y="0"/>
                    <a:ext cx="2192400" cy="770400"/>
                  </a:xfrm>
                  <a:prstGeom prst="rect">
                    <a:avLst/>
                  </a:prstGeom>
                </pic:spPr>
              </pic:pic>
            </a:graphicData>
          </a:graphic>
        </wp:inline>
      </w:drawing>
    </w:r>
  </w:p>
  <w:p w14:paraId="208E8CA8" w14:textId="77777777" w:rsidR="00B90233" w:rsidRDefault="00B9023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3317B"/>
    <w:multiLevelType w:val="hybridMultilevel"/>
    <w:tmpl w:val="F65A81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81C26AA"/>
    <w:multiLevelType w:val="hybridMultilevel"/>
    <w:tmpl w:val="023ABF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68913995">
    <w:abstractNumId w:val="0"/>
  </w:num>
  <w:num w:numId="2" w16cid:durableId="188779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C8"/>
    <w:rsid w:val="000A4613"/>
    <w:rsid w:val="001709D7"/>
    <w:rsid w:val="001A471C"/>
    <w:rsid w:val="00281700"/>
    <w:rsid w:val="0032452D"/>
    <w:rsid w:val="00502418"/>
    <w:rsid w:val="005962F5"/>
    <w:rsid w:val="005C32AF"/>
    <w:rsid w:val="005E7406"/>
    <w:rsid w:val="00817C5D"/>
    <w:rsid w:val="009E1EF6"/>
    <w:rsid w:val="009E52C8"/>
    <w:rsid w:val="00B90233"/>
    <w:rsid w:val="00D01293"/>
    <w:rsid w:val="00DE2971"/>
    <w:rsid w:val="00F258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49EB"/>
  <w15:chartTrackingRefBased/>
  <w15:docId w15:val="{CEEC38EC-1EFC-4F93-8B60-C1A18DC2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5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E5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52C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52C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52C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52C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52C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52C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52C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52C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E52C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E52C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E52C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E52C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E52C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E52C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E52C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E52C8"/>
    <w:rPr>
      <w:rFonts w:eastAsiaTheme="majorEastAsia" w:cstheme="majorBidi"/>
      <w:color w:val="272727" w:themeColor="text1" w:themeTint="D8"/>
    </w:rPr>
  </w:style>
  <w:style w:type="paragraph" w:styleId="Tittel">
    <w:name w:val="Title"/>
    <w:basedOn w:val="Normal"/>
    <w:next w:val="Normal"/>
    <w:link w:val="TittelTegn"/>
    <w:uiPriority w:val="10"/>
    <w:qFormat/>
    <w:rsid w:val="009E5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E52C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E52C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E52C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E52C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E52C8"/>
    <w:rPr>
      <w:i/>
      <w:iCs/>
      <w:color w:val="404040" w:themeColor="text1" w:themeTint="BF"/>
    </w:rPr>
  </w:style>
  <w:style w:type="paragraph" w:styleId="Listeavsnitt">
    <w:name w:val="List Paragraph"/>
    <w:basedOn w:val="Normal"/>
    <w:uiPriority w:val="34"/>
    <w:qFormat/>
    <w:rsid w:val="009E52C8"/>
    <w:pPr>
      <w:ind w:left="720"/>
      <w:contextualSpacing/>
    </w:pPr>
  </w:style>
  <w:style w:type="character" w:styleId="Sterkutheving">
    <w:name w:val="Intense Emphasis"/>
    <w:basedOn w:val="Standardskriftforavsnitt"/>
    <w:uiPriority w:val="21"/>
    <w:qFormat/>
    <w:rsid w:val="009E52C8"/>
    <w:rPr>
      <w:i/>
      <w:iCs/>
      <w:color w:val="0F4761" w:themeColor="accent1" w:themeShade="BF"/>
    </w:rPr>
  </w:style>
  <w:style w:type="paragraph" w:styleId="Sterktsitat">
    <w:name w:val="Intense Quote"/>
    <w:basedOn w:val="Normal"/>
    <w:next w:val="Normal"/>
    <w:link w:val="SterktsitatTegn"/>
    <w:uiPriority w:val="30"/>
    <w:qFormat/>
    <w:rsid w:val="009E5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E52C8"/>
    <w:rPr>
      <w:i/>
      <w:iCs/>
      <w:color w:val="0F4761" w:themeColor="accent1" w:themeShade="BF"/>
    </w:rPr>
  </w:style>
  <w:style w:type="character" w:styleId="Sterkreferanse">
    <w:name w:val="Intense Reference"/>
    <w:basedOn w:val="Standardskriftforavsnitt"/>
    <w:uiPriority w:val="32"/>
    <w:qFormat/>
    <w:rsid w:val="009E52C8"/>
    <w:rPr>
      <w:b/>
      <w:bCs/>
      <w:smallCaps/>
      <w:color w:val="0F4761" w:themeColor="accent1" w:themeShade="BF"/>
      <w:spacing w:val="5"/>
    </w:rPr>
  </w:style>
  <w:style w:type="paragraph" w:styleId="Topptekst">
    <w:name w:val="header"/>
    <w:basedOn w:val="Normal"/>
    <w:link w:val="TopptekstTegn"/>
    <w:uiPriority w:val="99"/>
    <w:unhideWhenUsed/>
    <w:rsid w:val="00B902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0233"/>
  </w:style>
  <w:style w:type="paragraph" w:styleId="Bunntekst">
    <w:name w:val="footer"/>
    <w:basedOn w:val="Normal"/>
    <w:link w:val="BunntekstTegn"/>
    <w:uiPriority w:val="99"/>
    <w:unhideWhenUsed/>
    <w:rsid w:val="00B9023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613</Words>
  <Characters>3251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 Skiaker</dc:creator>
  <cp:keywords/>
  <dc:description/>
  <cp:lastModifiedBy>Ingar Skiaker</cp:lastModifiedBy>
  <cp:revision>3</cp:revision>
  <dcterms:created xsi:type="dcterms:W3CDTF">2025-01-01T15:01:00Z</dcterms:created>
  <dcterms:modified xsi:type="dcterms:W3CDTF">2025-01-14T14:39:00Z</dcterms:modified>
</cp:coreProperties>
</file>