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EFA" w:rsidRDefault="00B96FB4">
      <w:pPr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B96FB4" w:rsidRDefault="00E227D8">
      <w:pPr>
        <w:pBdr>
          <w:bottom w:val="dotted" w:sz="24" w:space="1" w:color="auto"/>
        </w:pBdr>
        <w:rPr>
          <w:sz w:val="26"/>
          <w:szCs w:val="26"/>
        </w:rPr>
      </w:pPr>
      <w:r>
        <w:rPr>
          <w:sz w:val="26"/>
          <w:szCs w:val="26"/>
        </w:rPr>
        <w:t>Det ble avholdt</w:t>
      </w:r>
      <w:r w:rsidR="00B96FB4">
        <w:rPr>
          <w:sz w:val="26"/>
          <w:szCs w:val="26"/>
        </w:rPr>
        <w:t xml:space="preserve"> styremøte</w:t>
      </w:r>
      <w:r>
        <w:rPr>
          <w:sz w:val="26"/>
          <w:szCs w:val="26"/>
        </w:rPr>
        <w:t>r</w:t>
      </w:r>
      <w:r w:rsidR="00B96FB4">
        <w:rPr>
          <w:sz w:val="26"/>
          <w:szCs w:val="26"/>
        </w:rPr>
        <w:t xml:space="preserve"> nr. 0</w:t>
      </w:r>
      <w:r w:rsidR="00553777">
        <w:rPr>
          <w:sz w:val="26"/>
          <w:szCs w:val="26"/>
        </w:rPr>
        <w:t>9</w:t>
      </w:r>
      <w:r w:rsidR="00B96FB4">
        <w:rPr>
          <w:sz w:val="26"/>
          <w:szCs w:val="26"/>
        </w:rPr>
        <w:t>-1</w:t>
      </w:r>
      <w:r w:rsidR="005C646E">
        <w:rPr>
          <w:sz w:val="26"/>
          <w:szCs w:val="26"/>
        </w:rPr>
        <w:t>5</w:t>
      </w:r>
      <w:r w:rsidR="00B96FB4">
        <w:rPr>
          <w:sz w:val="26"/>
          <w:szCs w:val="26"/>
        </w:rPr>
        <w:t xml:space="preserve"> </w:t>
      </w:r>
      <w:r w:rsidR="002E3798">
        <w:rPr>
          <w:sz w:val="26"/>
          <w:szCs w:val="26"/>
        </w:rPr>
        <w:t>i Momarken</w:t>
      </w:r>
      <w:r>
        <w:rPr>
          <w:sz w:val="26"/>
          <w:szCs w:val="26"/>
        </w:rPr>
        <w:t>-selskapene</w:t>
      </w:r>
      <w:r w:rsidR="00B96FB4">
        <w:rPr>
          <w:sz w:val="26"/>
          <w:szCs w:val="26"/>
        </w:rPr>
        <w:t xml:space="preserve"> </w:t>
      </w:r>
      <w:r w:rsidR="00810739">
        <w:rPr>
          <w:sz w:val="26"/>
          <w:szCs w:val="26"/>
        </w:rPr>
        <w:t>29</w:t>
      </w:r>
      <w:r w:rsidR="004A1476">
        <w:rPr>
          <w:sz w:val="26"/>
          <w:szCs w:val="26"/>
        </w:rPr>
        <w:t>-</w:t>
      </w:r>
      <w:r w:rsidR="00553777">
        <w:rPr>
          <w:sz w:val="26"/>
          <w:szCs w:val="26"/>
        </w:rPr>
        <w:t>1</w:t>
      </w:r>
      <w:r w:rsidR="00425F12">
        <w:rPr>
          <w:sz w:val="26"/>
          <w:szCs w:val="26"/>
        </w:rPr>
        <w:t>0</w:t>
      </w:r>
      <w:r w:rsidR="00FA639F">
        <w:rPr>
          <w:sz w:val="26"/>
          <w:szCs w:val="26"/>
        </w:rPr>
        <w:t xml:space="preserve"> </w:t>
      </w:r>
      <w:r w:rsidR="003D2511">
        <w:rPr>
          <w:sz w:val="26"/>
          <w:szCs w:val="26"/>
        </w:rPr>
        <w:t>på selskapets kontor</w:t>
      </w:r>
      <w:r w:rsidR="00FA639F">
        <w:rPr>
          <w:sz w:val="26"/>
          <w:szCs w:val="26"/>
        </w:rPr>
        <w:t>.</w:t>
      </w:r>
      <w:r w:rsidR="00B96FB4">
        <w:rPr>
          <w:sz w:val="26"/>
          <w:szCs w:val="26"/>
        </w:rPr>
        <w:t xml:space="preserve">  Samtlige styremedlemmer </w:t>
      </w:r>
      <w:r w:rsidR="00DD6644">
        <w:rPr>
          <w:sz w:val="26"/>
          <w:szCs w:val="26"/>
        </w:rPr>
        <w:t xml:space="preserve">var </w:t>
      </w:r>
      <w:r w:rsidR="00B96FB4">
        <w:rPr>
          <w:sz w:val="26"/>
          <w:szCs w:val="26"/>
        </w:rPr>
        <w:t>til stede.</w:t>
      </w:r>
      <w:r w:rsidR="005C646E">
        <w:rPr>
          <w:sz w:val="26"/>
          <w:szCs w:val="26"/>
        </w:rPr>
        <w:t xml:space="preserve"> </w:t>
      </w:r>
      <w:r w:rsidR="00B96FB4">
        <w:rPr>
          <w:sz w:val="26"/>
          <w:szCs w:val="26"/>
        </w:rPr>
        <w:t>Fra administrasjonen deltok daglig leder</w:t>
      </w:r>
      <w:r w:rsidR="007A444C">
        <w:rPr>
          <w:sz w:val="26"/>
          <w:szCs w:val="26"/>
        </w:rPr>
        <w:t xml:space="preserve"> Knut Ekhaugen</w:t>
      </w:r>
      <w:r w:rsidR="00B96FB4">
        <w:rPr>
          <w:sz w:val="26"/>
          <w:szCs w:val="26"/>
        </w:rPr>
        <w:t>.</w:t>
      </w:r>
    </w:p>
    <w:p w:rsidR="00E227D8" w:rsidRDefault="00E227D8">
      <w:pPr>
        <w:rPr>
          <w:sz w:val="26"/>
          <w:szCs w:val="26"/>
        </w:rPr>
      </w:pPr>
      <w:r>
        <w:rPr>
          <w:sz w:val="26"/>
          <w:szCs w:val="26"/>
        </w:rPr>
        <w:t>Driftsselskapet.</w:t>
      </w:r>
    </w:p>
    <w:p w:rsidR="00B96FB4" w:rsidRDefault="00B96FB4">
      <w:pPr>
        <w:rPr>
          <w:sz w:val="26"/>
          <w:szCs w:val="26"/>
        </w:rPr>
      </w:pPr>
      <w:r>
        <w:rPr>
          <w:sz w:val="26"/>
          <w:szCs w:val="26"/>
        </w:rPr>
        <w:t xml:space="preserve">Referatet </w:t>
      </w:r>
      <w:r w:rsidR="00E227D8">
        <w:rPr>
          <w:sz w:val="26"/>
          <w:szCs w:val="26"/>
        </w:rPr>
        <w:t xml:space="preserve">fra forrige møte </w:t>
      </w:r>
      <w:r>
        <w:rPr>
          <w:sz w:val="26"/>
          <w:szCs w:val="26"/>
        </w:rPr>
        <w:t>ble enstemmig godkjent uten merknader.</w:t>
      </w:r>
    </w:p>
    <w:p w:rsidR="0086681A" w:rsidRDefault="0086681A" w:rsidP="00EB5322">
      <w:pPr>
        <w:rPr>
          <w:sz w:val="26"/>
          <w:szCs w:val="26"/>
        </w:rPr>
      </w:pPr>
      <w:r>
        <w:rPr>
          <w:sz w:val="26"/>
          <w:szCs w:val="26"/>
        </w:rPr>
        <w:t>Administrasjonens orientering.</w:t>
      </w:r>
    </w:p>
    <w:p w:rsidR="0086681A" w:rsidRDefault="0086681A" w:rsidP="00EB5322">
      <w:pPr>
        <w:rPr>
          <w:sz w:val="26"/>
          <w:szCs w:val="26"/>
        </w:rPr>
      </w:pPr>
      <w:r>
        <w:rPr>
          <w:sz w:val="26"/>
          <w:szCs w:val="26"/>
        </w:rPr>
        <w:t>Det ble orientert om følgende saker:</w:t>
      </w:r>
    </w:p>
    <w:p w:rsidR="00F07EFD" w:rsidRDefault="00747609" w:rsidP="00DA06C2">
      <w:pPr>
        <w:pStyle w:val="Listeavsnitt"/>
        <w:numPr>
          <w:ilvl w:val="0"/>
          <w:numId w:val="4"/>
        </w:numPr>
        <w:rPr>
          <w:sz w:val="26"/>
          <w:szCs w:val="26"/>
        </w:rPr>
      </w:pPr>
      <w:r w:rsidRPr="00891DED">
        <w:rPr>
          <w:sz w:val="26"/>
          <w:szCs w:val="26"/>
        </w:rPr>
        <w:t xml:space="preserve">Omsetningsrapport pr uke </w:t>
      </w:r>
      <w:r w:rsidR="00C63837">
        <w:rPr>
          <w:sz w:val="26"/>
          <w:szCs w:val="26"/>
        </w:rPr>
        <w:t>4</w:t>
      </w:r>
      <w:r w:rsidR="00425F12" w:rsidRPr="00891DED">
        <w:rPr>
          <w:sz w:val="26"/>
          <w:szCs w:val="26"/>
        </w:rPr>
        <w:t>3</w:t>
      </w:r>
      <w:r w:rsidRPr="00891DED">
        <w:rPr>
          <w:sz w:val="26"/>
          <w:szCs w:val="26"/>
        </w:rPr>
        <w:t>.</w:t>
      </w:r>
    </w:p>
    <w:p w:rsidR="00C63837" w:rsidRPr="00891DED" w:rsidRDefault="00C63837" w:rsidP="00DA06C2">
      <w:pPr>
        <w:pStyle w:val="Listeavsnitt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Oppsummering toto-stevnet Kala 2015.</w:t>
      </w:r>
    </w:p>
    <w:p w:rsidR="00F07EFD" w:rsidRDefault="00C63837" w:rsidP="001B1147">
      <w:pPr>
        <w:pStyle w:val="Listeavsnitt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 xml:space="preserve">Evaluering </w:t>
      </w:r>
      <w:r w:rsidR="00C92B3B">
        <w:rPr>
          <w:sz w:val="26"/>
          <w:szCs w:val="26"/>
        </w:rPr>
        <w:t>V75 Oaks-dagen 17. okt.</w:t>
      </w:r>
      <w:r>
        <w:rPr>
          <w:sz w:val="26"/>
          <w:szCs w:val="26"/>
        </w:rPr>
        <w:t xml:space="preserve"> som vi har fått mye ros for, bl.a. fra DNT’s tilstedeværende styremedlem. </w:t>
      </w:r>
      <w:r w:rsidR="00F45981">
        <w:rPr>
          <w:sz w:val="26"/>
          <w:szCs w:val="26"/>
        </w:rPr>
        <w:t>Nydelig høstvær og Oktoberfestival preget Momarkens serveringssteder.</w:t>
      </w:r>
      <w:r w:rsidR="005D3D1C">
        <w:rPr>
          <w:sz w:val="26"/>
          <w:szCs w:val="26"/>
        </w:rPr>
        <w:t xml:space="preserve"> </w:t>
      </w:r>
      <w:r>
        <w:rPr>
          <w:sz w:val="26"/>
          <w:szCs w:val="26"/>
        </w:rPr>
        <w:t>Det ble satt to banerekorder. Ole Ødegaard påpekte at det manglet bonger i noen av holderene i spillehallen og at det var dårlig renhold i trappeoppgang syd Karjolen.</w:t>
      </w:r>
    </w:p>
    <w:p w:rsidR="00C92B3B" w:rsidRDefault="00C92B3B" w:rsidP="001B1147">
      <w:pPr>
        <w:pStyle w:val="Listeavsnitt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 xml:space="preserve">Daglig leder refererte fra </w:t>
      </w:r>
      <w:r w:rsidR="008A0FE5">
        <w:rPr>
          <w:sz w:val="26"/>
          <w:szCs w:val="26"/>
        </w:rPr>
        <w:t xml:space="preserve">daglig leder-møte </w:t>
      </w:r>
      <w:r>
        <w:rPr>
          <w:sz w:val="26"/>
          <w:szCs w:val="26"/>
        </w:rPr>
        <w:t>DS</w:t>
      </w:r>
      <w:r w:rsidR="008A0FE5">
        <w:rPr>
          <w:sz w:val="26"/>
          <w:szCs w:val="26"/>
        </w:rPr>
        <w:t>’er i Trondheim 26-27/10</w:t>
      </w:r>
      <w:r>
        <w:rPr>
          <w:sz w:val="26"/>
          <w:szCs w:val="26"/>
        </w:rPr>
        <w:t>.</w:t>
      </w:r>
    </w:p>
    <w:p w:rsidR="00C92B3B" w:rsidRDefault="00C63837" w:rsidP="001B1147">
      <w:pPr>
        <w:pStyle w:val="Listeavsnitt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B</w:t>
      </w:r>
      <w:r w:rsidR="00C92B3B">
        <w:rPr>
          <w:sz w:val="26"/>
          <w:szCs w:val="26"/>
        </w:rPr>
        <w:t>anemannskapssamling i HH 07-10 hvor Momarkens banemannskap delt</w:t>
      </w:r>
      <w:r>
        <w:rPr>
          <w:sz w:val="26"/>
          <w:szCs w:val="26"/>
        </w:rPr>
        <w:t>ok</w:t>
      </w:r>
      <w:r w:rsidR="00C92B3B">
        <w:rPr>
          <w:sz w:val="26"/>
          <w:szCs w:val="26"/>
        </w:rPr>
        <w:t>.</w:t>
      </w:r>
    </w:p>
    <w:p w:rsidR="00C63837" w:rsidRDefault="00C63837" w:rsidP="00C63837">
      <w:pPr>
        <w:pStyle w:val="Listeavsnitt"/>
        <w:rPr>
          <w:sz w:val="26"/>
          <w:szCs w:val="26"/>
        </w:rPr>
      </w:pPr>
      <w:r>
        <w:rPr>
          <w:sz w:val="26"/>
          <w:szCs w:val="26"/>
        </w:rPr>
        <w:t>Paul Sjåstad valgt til talsmann for banesjefene på norske baner.</w:t>
      </w:r>
    </w:p>
    <w:p w:rsidR="008A0FE5" w:rsidRDefault="008A0FE5" w:rsidP="008A0FE5">
      <w:pPr>
        <w:pStyle w:val="Listeavsnitt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Klasseløpene kommer nå i en kraftig underdekningssistuasjon mht finansiering de nærmeste årene pga markant lavere årskull. Ole Ødegaard roste Momarkens langsiktige, kloke håndtering av Oaks-løpene som gjør at vi kan opprettholde 1.premiene på dagens nivå i flere år tross mindre årganger.</w:t>
      </w:r>
    </w:p>
    <w:p w:rsidR="008A0FE5" w:rsidRDefault="008A0FE5" w:rsidP="008A0FE5">
      <w:pPr>
        <w:pStyle w:val="Listeavsnitt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Felles innmelding. Et flertall av fo</w:t>
      </w:r>
      <w:r w:rsidR="005D3D1C">
        <w:rPr>
          <w:sz w:val="26"/>
          <w:szCs w:val="26"/>
        </w:rPr>
        <w:t>r</w:t>
      </w:r>
      <w:r>
        <w:rPr>
          <w:sz w:val="26"/>
          <w:szCs w:val="26"/>
        </w:rPr>
        <w:t xml:space="preserve">bundene går imot </w:t>
      </w:r>
      <w:r w:rsidR="00F45981">
        <w:rPr>
          <w:sz w:val="26"/>
          <w:szCs w:val="26"/>
        </w:rPr>
        <w:t>DNT’s foreslåtte sentralisering.</w:t>
      </w:r>
    </w:p>
    <w:p w:rsidR="005D3D1C" w:rsidRDefault="005D3D1C" w:rsidP="008A0FE5">
      <w:pPr>
        <w:pStyle w:val="Listeavsnitt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Agenda Strategimøte 27-28/11: Framtidig utvikling Momarken, arrangement, markeds- og sponsorarbeid, investerings/vedlikeholdsplan (bygningsmessige, maskiner og utstyr), o.a.</w:t>
      </w:r>
    </w:p>
    <w:p w:rsidR="005D3D1C" w:rsidRPr="008A0FE5" w:rsidRDefault="00594459" w:rsidP="00594459">
      <w:pPr>
        <w:pStyle w:val="Listeavsnitt"/>
        <w:rPr>
          <w:sz w:val="26"/>
          <w:szCs w:val="26"/>
        </w:rPr>
      </w:pPr>
      <w:r>
        <w:rPr>
          <w:sz w:val="26"/>
          <w:szCs w:val="26"/>
        </w:rPr>
        <w:t>I etterfølgende styremøte behandles bemanningsplan Momarken.</w:t>
      </w:r>
    </w:p>
    <w:p w:rsidR="00D25BB2" w:rsidRDefault="00C92B3B" w:rsidP="00D25BB2">
      <w:pPr>
        <w:rPr>
          <w:sz w:val="26"/>
          <w:szCs w:val="26"/>
        </w:rPr>
      </w:pPr>
      <w:r>
        <w:rPr>
          <w:sz w:val="26"/>
          <w:szCs w:val="26"/>
        </w:rPr>
        <w:t>Det ble framført enkelte kommentarer fra styret som tok o</w:t>
      </w:r>
      <w:r w:rsidR="00D25BB2">
        <w:rPr>
          <w:sz w:val="26"/>
          <w:szCs w:val="26"/>
        </w:rPr>
        <w:t>rienteringen til etterretning.</w:t>
      </w:r>
    </w:p>
    <w:p w:rsidR="00373E0E" w:rsidRDefault="00405BD5" w:rsidP="00EB5322">
      <w:pPr>
        <w:rPr>
          <w:sz w:val="26"/>
          <w:szCs w:val="26"/>
        </w:rPr>
      </w:pPr>
      <w:r>
        <w:rPr>
          <w:sz w:val="26"/>
          <w:szCs w:val="26"/>
        </w:rPr>
        <w:t>R</w:t>
      </w:r>
      <w:r w:rsidR="00373E0E">
        <w:rPr>
          <w:sz w:val="26"/>
          <w:szCs w:val="26"/>
        </w:rPr>
        <w:t xml:space="preserve">egnskapsrapport pr </w:t>
      </w:r>
      <w:r w:rsidR="00F45981">
        <w:rPr>
          <w:sz w:val="26"/>
          <w:szCs w:val="26"/>
        </w:rPr>
        <w:t>september</w:t>
      </w:r>
      <w:r w:rsidR="00373E0E">
        <w:rPr>
          <w:sz w:val="26"/>
          <w:szCs w:val="26"/>
        </w:rPr>
        <w:t>.</w:t>
      </w:r>
    </w:p>
    <w:p w:rsidR="00373E0E" w:rsidRDefault="00962AF3" w:rsidP="00EB5322">
      <w:pPr>
        <w:rPr>
          <w:sz w:val="26"/>
          <w:szCs w:val="26"/>
        </w:rPr>
      </w:pPr>
      <w:r>
        <w:rPr>
          <w:sz w:val="26"/>
          <w:szCs w:val="26"/>
        </w:rPr>
        <w:t>F</w:t>
      </w:r>
      <w:r w:rsidR="005522E4">
        <w:rPr>
          <w:sz w:val="26"/>
          <w:szCs w:val="26"/>
        </w:rPr>
        <w:t>or</w:t>
      </w:r>
      <w:r>
        <w:rPr>
          <w:sz w:val="26"/>
          <w:szCs w:val="26"/>
        </w:rPr>
        <w:t xml:space="preserve">håndsutsendt </w:t>
      </w:r>
      <w:r w:rsidR="005522E4">
        <w:rPr>
          <w:sz w:val="26"/>
          <w:szCs w:val="26"/>
        </w:rPr>
        <w:t>rapport ble kommentert av daglig leder.</w:t>
      </w:r>
      <w:r w:rsidR="00373E0E">
        <w:rPr>
          <w:sz w:val="26"/>
          <w:szCs w:val="26"/>
        </w:rPr>
        <w:t xml:space="preserve"> Rapporten</w:t>
      </w:r>
      <w:r w:rsidR="00425F12">
        <w:rPr>
          <w:sz w:val="26"/>
          <w:szCs w:val="26"/>
        </w:rPr>
        <w:t>e</w:t>
      </w:r>
      <w:r w:rsidR="00373E0E">
        <w:rPr>
          <w:sz w:val="26"/>
          <w:szCs w:val="26"/>
        </w:rPr>
        <w:t xml:space="preserve"> med kommentarer ble tatt til etterretning.</w:t>
      </w:r>
    </w:p>
    <w:p w:rsidR="000B05BC" w:rsidRDefault="00F45981" w:rsidP="00EB5322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PB - </w:t>
      </w:r>
      <w:r w:rsidR="00F51A31">
        <w:rPr>
          <w:sz w:val="26"/>
          <w:szCs w:val="26"/>
        </w:rPr>
        <w:t>B</w:t>
      </w:r>
      <w:r>
        <w:rPr>
          <w:sz w:val="26"/>
          <w:szCs w:val="26"/>
        </w:rPr>
        <w:t>anestruktur.</w:t>
      </w:r>
    </w:p>
    <w:p w:rsidR="00594459" w:rsidRDefault="00594459" w:rsidP="00EB5322">
      <w:pPr>
        <w:rPr>
          <w:sz w:val="26"/>
          <w:szCs w:val="26"/>
        </w:rPr>
      </w:pPr>
      <w:r>
        <w:rPr>
          <w:sz w:val="26"/>
          <w:szCs w:val="26"/>
        </w:rPr>
        <w:t>Etter at agendaen til dagens styremøte var utsendt, kunne vi lese i TGN 22-10 at «..på nåværende tidspunkt er det ikke grunnlag for å foreslå nedleggelse av baner» ifølge styreleder Atle Larsen.</w:t>
      </w:r>
    </w:p>
    <w:p w:rsidR="00594459" w:rsidRDefault="00E227D8" w:rsidP="00EB5322">
      <w:pPr>
        <w:rPr>
          <w:sz w:val="26"/>
          <w:szCs w:val="26"/>
        </w:rPr>
      </w:pPr>
      <w:r>
        <w:rPr>
          <w:sz w:val="26"/>
          <w:szCs w:val="26"/>
        </w:rPr>
        <w:t>I</w:t>
      </w:r>
      <w:r w:rsidR="00594459">
        <w:rPr>
          <w:sz w:val="26"/>
          <w:szCs w:val="26"/>
        </w:rPr>
        <w:t>nvesteringssak – trådløst styrt nedtellingsur.</w:t>
      </w:r>
    </w:p>
    <w:p w:rsidR="002F4FCC" w:rsidRDefault="002F4FCC" w:rsidP="00EB5322">
      <w:pPr>
        <w:rPr>
          <w:sz w:val="26"/>
          <w:szCs w:val="26"/>
        </w:rPr>
      </w:pPr>
      <w:r>
        <w:rPr>
          <w:sz w:val="26"/>
          <w:szCs w:val="26"/>
        </w:rPr>
        <w:t>Nåværende nedtellingsur</w:t>
      </w:r>
      <w:r w:rsidR="00A4151F">
        <w:rPr>
          <w:sz w:val="26"/>
          <w:szCs w:val="26"/>
        </w:rPr>
        <w:t xml:space="preserve"> på startbilen</w:t>
      </w:r>
      <w:r>
        <w:rPr>
          <w:sz w:val="26"/>
          <w:szCs w:val="26"/>
        </w:rPr>
        <w:t>, som er rundt 10 år gammelt, er utslitt:10-15 % av tallene ikke synbare lenger ( utslitte pixels).</w:t>
      </w:r>
    </w:p>
    <w:p w:rsidR="00A4151F" w:rsidRDefault="002F4FCC" w:rsidP="00EB5322">
      <w:pPr>
        <w:rPr>
          <w:sz w:val="26"/>
          <w:szCs w:val="26"/>
        </w:rPr>
      </w:pPr>
      <w:r>
        <w:rPr>
          <w:sz w:val="26"/>
          <w:szCs w:val="26"/>
        </w:rPr>
        <w:t>Vi har fått tilbud fra LinSon, som har levert til de fleste svenske og norske baner, som omfatter nedtellingsur med LED-display og varsellamper og med trådløs styring fra løpsleder. Nye info-tavler kan senere koples til denne trådløse styringen.</w:t>
      </w:r>
    </w:p>
    <w:p w:rsidR="00A4151F" w:rsidRDefault="00A4151F" w:rsidP="00EB5322">
      <w:pPr>
        <w:rPr>
          <w:sz w:val="26"/>
          <w:szCs w:val="26"/>
        </w:rPr>
      </w:pPr>
      <w:r>
        <w:rPr>
          <w:sz w:val="26"/>
          <w:szCs w:val="26"/>
        </w:rPr>
        <w:t>Styret fattet følgende enstemmige vedtak:</w:t>
      </w:r>
    </w:p>
    <w:p w:rsidR="00A260C1" w:rsidRDefault="00A4151F" w:rsidP="00F0038F">
      <w:pPr>
        <w:rPr>
          <w:sz w:val="26"/>
          <w:szCs w:val="26"/>
        </w:rPr>
      </w:pPr>
      <w:r>
        <w:rPr>
          <w:sz w:val="26"/>
          <w:szCs w:val="26"/>
        </w:rPr>
        <w:t>Det bevilges inntil kr 110.000.-+ mva til nytt nedtellingsur som beskrevet.</w:t>
      </w:r>
      <w:r w:rsidR="002F4FCC">
        <w:rPr>
          <w:sz w:val="26"/>
          <w:szCs w:val="26"/>
        </w:rPr>
        <w:t xml:space="preserve"> </w:t>
      </w:r>
      <w:r w:rsidR="00A260C1">
        <w:rPr>
          <w:sz w:val="26"/>
          <w:szCs w:val="26"/>
        </w:rPr>
        <w:t xml:space="preserve"> Andre referatsaker.</w:t>
      </w:r>
    </w:p>
    <w:p w:rsidR="00E227D8" w:rsidRDefault="00E227D8" w:rsidP="00F0038F">
      <w:pPr>
        <w:rPr>
          <w:sz w:val="26"/>
          <w:szCs w:val="26"/>
        </w:rPr>
      </w:pPr>
      <w:r>
        <w:rPr>
          <w:sz w:val="26"/>
          <w:szCs w:val="26"/>
        </w:rPr>
        <w:t>Andre referatsaker.</w:t>
      </w:r>
    </w:p>
    <w:p w:rsidR="00A260C1" w:rsidRDefault="00A4151F" w:rsidP="00F0038F">
      <w:pPr>
        <w:rPr>
          <w:sz w:val="26"/>
          <w:szCs w:val="26"/>
        </w:rPr>
      </w:pPr>
      <w:r>
        <w:rPr>
          <w:sz w:val="26"/>
          <w:szCs w:val="26"/>
        </w:rPr>
        <w:t>Styreleder</w:t>
      </w:r>
      <w:r w:rsidR="00A260C1">
        <w:rPr>
          <w:sz w:val="26"/>
          <w:szCs w:val="26"/>
        </w:rPr>
        <w:t xml:space="preserve"> orienterte om </w:t>
      </w:r>
      <w:r>
        <w:rPr>
          <w:sz w:val="26"/>
          <w:szCs w:val="26"/>
        </w:rPr>
        <w:t>samtaler med  DNT’s generalsekretær og NR’s adm.dir. vedr. terminliste 2016.</w:t>
      </w:r>
    </w:p>
    <w:p w:rsidR="00A4151F" w:rsidRDefault="00A4151F" w:rsidP="00F0038F">
      <w:pPr>
        <w:rPr>
          <w:sz w:val="26"/>
          <w:szCs w:val="26"/>
        </w:rPr>
      </w:pPr>
      <w:r>
        <w:rPr>
          <w:sz w:val="26"/>
          <w:szCs w:val="26"/>
        </w:rPr>
        <w:t>Eventuelt.</w:t>
      </w:r>
    </w:p>
    <w:p w:rsidR="00A4151F" w:rsidRDefault="00A4151F" w:rsidP="00F0038F">
      <w:pPr>
        <w:rPr>
          <w:sz w:val="26"/>
          <w:szCs w:val="26"/>
        </w:rPr>
      </w:pPr>
      <w:r>
        <w:rPr>
          <w:sz w:val="26"/>
          <w:szCs w:val="26"/>
        </w:rPr>
        <w:t>Ole Ødegaard orienterte om «Til start»</w:t>
      </w:r>
      <w:r w:rsidR="00F51A31">
        <w:rPr>
          <w:sz w:val="26"/>
          <w:szCs w:val="26"/>
        </w:rPr>
        <w:t xml:space="preserve"> som har vært svært vellykket i region Momarken og som vil fortsette med fellestreninger framover.</w:t>
      </w:r>
    </w:p>
    <w:p w:rsidR="00F51A31" w:rsidRDefault="00F51A31" w:rsidP="00F0038F">
      <w:pPr>
        <w:rPr>
          <w:sz w:val="26"/>
          <w:szCs w:val="26"/>
        </w:rPr>
      </w:pPr>
      <w:r>
        <w:rPr>
          <w:sz w:val="26"/>
          <w:szCs w:val="26"/>
        </w:rPr>
        <w:t xml:space="preserve">Han orienterte også om Travgalla i Østfold 13-02 på Quality Hotel, Sarpsborg og overleverte en søknad til Momarken om støtte til arrangementet. </w:t>
      </w:r>
    </w:p>
    <w:p w:rsidR="00C8545A" w:rsidRDefault="00C8545A" w:rsidP="00EB5322">
      <w:pPr>
        <w:rPr>
          <w:sz w:val="26"/>
          <w:szCs w:val="26"/>
        </w:rPr>
      </w:pPr>
    </w:p>
    <w:sectPr w:rsidR="00C85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2714F"/>
    <w:multiLevelType w:val="hybridMultilevel"/>
    <w:tmpl w:val="EE861660"/>
    <w:lvl w:ilvl="0" w:tplc="C4DCAB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75CB4"/>
    <w:multiLevelType w:val="hybridMultilevel"/>
    <w:tmpl w:val="86BEB8C2"/>
    <w:lvl w:ilvl="0" w:tplc="3918A4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4512DB"/>
    <w:multiLevelType w:val="hybridMultilevel"/>
    <w:tmpl w:val="910CFB82"/>
    <w:lvl w:ilvl="0" w:tplc="8578D3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217470"/>
    <w:multiLevelType w:val="hybridMultilevel"/>
    <w:tmpl w:val="BD5E37EC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D035D1"/>
    <w:multiLevelType w:val="hybridMultilevel"/>
    <w:tmpl w:val="E65E5F9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FB4"/>
    <w:rsid w:val="0000377B"/>
    <w:rsid w:val="000117C4"/>
    <w:rsid w:val="000512FE"/>
    <w:rsid w:val="0008376C"/>
    <w:rsid w:val="000B05BC"/>
    <w:rsid w:val="000C3C20"/>
    <w:rsid w:val="000D3B3C"/>
    <w:rsid w:val="000D674D"/>
    <w:rsid w:val="000F2639"/>
    <w:rsid w:val="000F33B7"/>
    <w:rsid w:val="001318FE"/>
    <w:rsid w:val="00157109"/>
    <w:rsid w:val="0018126E"/>
    <w:rsid w:val="001C7CBF"/>
    <w:rsid w:val="001F0560"/>
    <w:rsid w:val="00210DBF"/>
    <w:rsid w:val="002273EF"/>
    <w:rsid w:val="00231375"/>
    <w:rsid w:val="00244192"/>
    <w:rsid w:val="00247A36"/>
    <w:rsid w:val="002924D8"/>
    <w:rsid w:val="002A66DB"/>
    <w:rsid w:val="002D2392"/>
    <w:rsid w:val="002E3798"/>
    <w:rsid w:val="002E48AE"/>
    <w:rsid w:val="002F4FCC"/>
    <w:rsid w:val="00304306"/>
    <w:rsid w:val="003119DA"/>
    <w:rsid w:val="00325604"/>
    <w:rsid w:val="00334ADB"/>
    <w:rsid w:val="00370143"/>
    <w:rsid w:val="00371FF0"/>
    <w:rsid w:val="00373E0E"/>
    <w:rsid w:val="003950E8"/>
    <w:rsid w:val="003B0D57"/>
    <w:rsid w:val="003D2511"/>
    <w:rsid w:val="003D5180"/>
    <w:rsid w:val="003F55A3"/>
    <w:rsid w:val="004006A1"/>
    <w:rsid w:val="004042B5"/>
    <w:rsid w:val="00404A2D"/>
    <w:rsid w:val="00405BD5"/>
    <w:rsid w:val="004079B3"/>
    <w:rsid w:val="00425F12"/>
    <w:rsid w:val="0042689A"/>
    <w:rsid w:val="00465F19"/>
    <w:rsid w:val="004667C1"/>
    <w:rsid w:val="004A1476"/>
    <w:rsid w:val="004B4ED0"/>
    <w:rsid w:val="004C1E53"/>
    <w:rsid w:val="004F6E64"/>
    <w:rsid w:val="00504AED"/>
    <w:rsid w:val="005109C0"/>
    <w:rsid w:val="0051206E"/>
    <w:rsid w:val="005522E4"/>
    <w:rsid w:val="00553777"/>
    <w:rsid w:val="00593795"/>
    <w:rsid w:val="00594459"/>
    <w:rsid w:val="005A18DD"/>
    <w:rsid w:val="005A59DE"/>
    <w:rsid w:val="005C646E"/>
    <w:rsid w:val="005D3D1C"/>
    <w:rsid w:val="005D3DC8"/>
    <w:rsid w:val="005D7D30"/>
    <w:rsid w:val="00602CF2"/>
    <w:rsid w:val="00622693"/>
    <w:rsid w:val="00662D07"/>
    <w:rsid w:val="0067400B"/>
    <w:rsid w:val="006B0340"/>
    <w:rsid w:val="007147EE"/>
    <w:rsid w:val="00747609"/>
    <w:rsid w:val="00763A4F"/>
    <w:rsid w:val="007650B0"/>
    <w:rsid w:val="00766B32"/>
    <w:rsid w:val="00770241"/>
    <w:rsid w:val="007A444C"/>
    <w:rsid w:val="007B2F4C"/>
    <w:rsid w:val="007C6A31"/>
    <w:rsid w:val="00810739"/>
    <w:rsid w:val="00832516"/>
    <w:rsid w:val="0086681A"/>
    <w:rsid w:val="00891DED"/>
    <w:rsid w:val="008A0FE5"/>
    <w:rsid w:val="008F0AFA"/>
    <w:rsid w:val="00900156"/>
    <w:rsid w:val="00953AC8"/>
    <w:rsid w:val="00957CE3"/>
    <w:rsid w:val="00962AF3"/>
    <w:rsid w:val="00965860"/>
    <w:rsid w:val="00970EFA"/>
    <w:rsid w:val="00976385"/>
    <w:rsid w:val="009B62A4"/>
    <w:rsid w:val="009D1D81"/>
    <w:rsid w:val="009D1EB8"/>
    <w:rsid w:val="00A06460"/>
    <w:rsid w:val="00A11E10"/>
    <w:rsid w:val="00A25941"/>
    <w:rsid w:val="00A260C1"/>
    <w:rsid w:val="00A30EC6"/>
    <w:rsid w:val="00A4151F"/>
    <w:rsid w:val="00A83065"/>
    <w:rsid w:val="00AE4EAB"/>
    <w:rsid w:val="00B012F7"/>
    <w:rsid w:val="00B04D59"/>
    <w:rsid w:val="00B3120D"/>
    <w:rsid w:val="00B42EEE"/>
    <w:rsid w:val="00B46610"/>
    <w:rsid w:val="00B636F9"/>
    <w:rsid w:val="00B77099"/>
    <w:rsid w:val="00B83B1A"/>
    <w:rsid w:val="00B96FB4"/>
    <w:rsid w:val="00BA1271"/>
    <w:rsid w:val="00BB15B7"/>
    <w:rsid w:val="00C13300"/>
    <w:rsid w:val="00C47DF6"/>
    <w:rsid w:val="00C54612"/>
    <w:rsid w:val="00C63837"/>
    <w:rsid w:val="00C8545A"/>
    <w:rsid w:val="00C92B3B"/>
    <w:rsid w:val="00CB1280"/>
    <w:rsid w:val="00CD7984"/>
    <w:rsid w:val="00D05119"/>
    <w:rsid w:val="00D14AA5"/>
    <w:rsid w:val="00D25BB2"/>
    <w:rsid w:val="00D37DAA"/>
    <w:rsid w:val="00D57E54"/>
    <w:rsid w:val="00DA284D"/>
    <w:rsid w:val="00DB59E7"/>
    <w:rsid w:val="00DD6644"/>
    <w:rsid w:val="00E10712"/>
    <w:rsid w:val="00E227D8"/>
    <w:rsid w:val="00E353FB"/>
    <w:rsid w:val="00E53476"/>
    <w:rsid w:val="00E75915"/>
    <w:rsid w:val="00EA5B6A"/>
    <w:rsid w:val="00EB2687"/>
    <w:rsid w:val="00EB5322"/>
    <w:rsid w:val="00EB5AAC"/>
    <w:rsid w:val="00F0038F"/>
    <w:rsid w:val="00F07EFD"/>
    <w:rsid w:val="00F11899"/>
    <w:rsid w:val="00F45981"/>
    <w:rsid w:val="00F51A31"/>
    <w:rsid w:val="00F71BEE"/>
    <w:rsid w:val="00FA0E91"/>
    <w:rsid w:val="00FA639F"/>
    <w:rsid w:val="00FF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856D9A-800A-4068-BC1E-42F3FBFCF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11E10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A064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064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475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Norsk Rikstoto</Company>
  <LinksUpToDate>false</LinksUpToDate>
  <CharactersWithSpaces>2992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Knut Ekhaugen</dc:creator>
  <cp:lastModifiedBy>Knut Ekhaugen</cp:lastModifiedBy>
  <cp:revision>2</cp:revision>
  <cp:lastPrinted>2015-11-02T13:33:00Z</cp:lastPrinted>
  <dcterms:created xsi:type="dcterms:W3CDTF">2015-12-04T12:33:00Z</dcterms:created>
  <dcterms:modified xsi:type="dcterms:W3CDTF">2015-12-04T12:33:00Z</dcterms:modified>
</cp:coreProperties>
</file>