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C6793" w:rsidRPr="00464323" w:rsidRDefault="00464323" w:rsidP="00464323">
      <w:pPr>
        <w:jc w:val="center"/>
        <w:rPr>
          <w:rFonts w:ascii="Berlin Sans FB Demi" w:hAnsi="Berlin Sans FB Demi"/>
          <w:b/>
          <w:bCs/>
          <w:sz w:val="28"/>
          <w:szCs w:val="28"/>
        </w:rPr>
      </w:pPr>
      <w:r w:rsidRPr="00464323">
        <w:rPr>
          <w:rFonts w:ascii="Berlin Sans FB Demi" w:hAnsi="Berlin Sans FB Demi"/>
          <w:b/>
          <w:bCs/>
          <w:sz w:val="28"/>
          <w:szCs w:val="28"/>
        </w:rPr>
        <w:t xml:space="preserve">Offisiell hoppe-, vallak- og </w:t>
      </w:r>
      <w:proofErr w:type="spellStart"/>
      <w:r w:rsidRPr="00464323">
        <w:rPr>
          <w:rFonts w:ascii="Berlin Sans FB Demi" w:hAnsi="Berlin Sans FB Demi"/>
          <w:b/>
          <w:bCs/>
          <w:sz w:val="28"/>
          <w:szCs w:val="28"/>
        </w:rPr>
        <w:t>unghestutstilling</w:t>
      </w:r>
      <w:proofErr w:type="spellEnd"/>
    </w:p>
    <w:p w:rsidR="00464323" w:rsidRPr="00464323" w:rsidRDefault="00464323" w:rsidP="00464323">
      <w:pPr>
        <w:jc w:val="center"/>
        <w:rPr>
          <w:rFonts w:ascii="Berlin Sans FB Demi" w:hAnsi="Berlin Sans FB Demi"/>
          <w:b/>
          <w:bCs/>
          <w:sz w:val="28"/>
          <w:szCs w:val="28"/>
        </w:rPr>
      </w:pPr>
      <w:r w:rsidRPr="00464323">
        <w:rPr>
          <w:rFonts w:ascii="Berlin Sans FB Demi" w:hAnsi="Berlin Sans FB Demi"/>
          <w:b/>
          <w:bCs/>
          <w:sz w:val="28"/>
          <w:szCs w:val="28"/>
        </w:rPr>
        <w:t>Momarken Travbane</w:t>
      </w:r>
    </w:p>
    <w:p w:rsidR="00464323" w:rsidRPr="00464323" w:rsidRDefault="00464323" w:rsidP="00464323">
      <w:pPr>
        <w:jc w:val="center"/>
        <w:rPr>
          <w:rFonts w:ascii="Berlin Sans FB Demi" w:hAnsi="Berlin Sans FB Demi"/>
          <w:b/>
          <w:bCs/>
          <w:sz w:val="28"/>
          <w:szCs w:val="28"/>
        </w:rPr>
      </w:pPr>
      <w:r w:rsidRPr="00464323">
        <w:rPr>
          <w:rFonts w:ascii="Berlin Sans FB Demi" w:hAnsi="Berlin Sans FB Demi"/>
          <w:b/>
          <w:bCs/>
          <w:sz w:val="28"/>
          <w:szCs w:val="28"/>
        </w:rPr>
        <w:t>5. september 2020</w:t>
      </w:r>
    </w:p>
    <w:p w:rsidR="00464323" w:rsidRPr="00464323" w:rsidRDefault="00464323" w:rsidP="00464323">
      <w:pPr>
        <w:jc w:val="center"/>
        <w:rPr>
          <w14:glow w14:rad="101600">
            <w14:schemeClr w14:val="accent2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noProof/>
        </w:rPr>
        <w:drawing>
          <wp:inline distT="0" distB="0" distL="0" distR="0">
            <wp:extent cx="3016250" cy="2002521"/>
            <wp:effectExtent l="19050" t="0" r="12700" b="721995"/>
            <wp:docPr id="1" name="Bilde 1" descr="Et bilde som inneholder gress, hest, utendørs, ståen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gens hest 2019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265" cy="2005186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64323" w:rsidRPr="00464323" w:rsidRDefault="00464323" w:rsidP="00464323">
      <w:pPr>
        <w:jc w:val="center"/>
        <w:rPr>
          <w:rFonts w:ascii="Bookman Old Style" w:hAnsi="Bookman Old Style"/>
          <w:b/>
          <w:bCs/>
          <w:szCs w:val="24"/>
        </w:rPr>
      </w:pPr>
      <w:r w:rsidRPr="00464323">
        <w:rPr>
          <w:rFonts w:ascii="Bookman Old Style" w:hAnsi="Bookman Old Style"/>
          <w:b/>
          <w:bCs/>
          <w:szCs w:val="24"/>
        </w:rPr>
        <w:t xml:space="preserve">Offisiell utstilling for alle raser. </w:t>
      </w:r>
      <w:r w:rsidRPr="00464323">
        <w:rPr>
          <w:rFonts w:ascii="Bookman Old Style" w:hAnsi="Bookman Old Style"/>
          <w:b/>
          <w:bCs/>
          <w:szCs w:val="24"/>
        </w:rPr>
        <w:br/>
        <w:t>Påmeldingsfrist: 3. august 2020</w:t>
      </w:r>
      <w:r w:rsidRPr="00464323">
        <w:rPr>
          <w:rFonts w:ascii="Bookman Old Style" w:hAnsi="Bookman Old Style"/>
          <w:b/>
          <w:bCs/>
          <w:szCs w:val="24"/>
        </w:rPr>
        <w:br/>
        <w:t xml:space="preserve">Du melder deg inn her: </w:t>
      </w:r>
      <w:hyperlink r:id="rId6" w:tgtFrame="_blank" w:history="1">
        <w:r w:rsidRPr="00464323">
          <w:rPr>
            <w:rStyle w:val="Hyperkobling"/>
            <w:rFonts w:ascii="Bookman Old Style" w:hAnsi="Bookman Old Style"/>
            <w:b/>
            <w:bCs/>
            <w:szCs w:val="24"/>
          </w:rPr>
          <w:t>https://sportords.rikstoto.no/ords/f?p=110:1:10538896934359</w:t>
        </w:r>
      </w:hyperlink>
      <w:r w:rsidRPr="00464323">
        <w:rPr>
          <w:rFonts w:ascii="Bookman Old Style" w:hAnsi="Bookman Old Style"/>
          <w:b/>
          <w:bCs/>
          <w:szCs w:val="24"/>
        </w:rPr>
        <w:t xml:space="preserve">::::: </w:t>
      </w:r>
      <w:r w:rsidRPr="00464323">
        <w:rPr>
          <w:rFonts w:ascii="Bookman Old Style" w:hAnsi="Bookman Old Style"/>
          <w:b/>
          <w:bCs/>
          <w:szCs w:val="24"/>
        </w:rPr>
        <w:br/>
        <w:t xml:space="preserve">Priser: kr. 700,- i hoppe og vallak- klasser, kr. 550,- for </w:t>
      </w:r>
      <w:proofErr w:type="spellStart"/>
      <w:r w:rsidRPr="00464323">
        <w:rPr>
          <w:rFonts w:ascii="Bookman Old Style" w:hAnsi="Bookman Old Style"/>
          <w:b/>
          <w:bCs/>
          <w:szCs w:val="24"/>
        </w:rPr>
        <w:t>unghestklasser</w:t>
      </w:r>
      <w:proofErr w:type="spellEnd"/>
      <w:r w:rsidRPr="00464323">
        <w:rPr>
          <w:rFonts w:ascii="Bookman Old Style" w:hAnsi="Bookman Old Style"/>
          <w:b/>
          <w:bCs/>
          <w:szCs w:val="24"/>
        </w:rPr>
        <w:br/>
        <w:t>Østfold hesteutstilling v/Ole-Jonny Hansen, o-hansen@online.no tlf. 97736902</w:t>
      </w:r>
      <w:r w:rsidRPr="00464323">
        <w:rPr>
          <w:rFonts w:ascii="Bookman Old Style" w:hAnsi="Bookman Old Style"/>
          <w:b/>
          <w:bCs/>
          <w:szCs w:val="24"/>
        </w:rPr>
        <w:br/>
      </w:r>
      <w:r w:rsidRPr="00464323">
        <w:rPr>
          <w:rFonts w:ascii="Bookman Old Style" w:hAnsi="Bookman Old Style"/>
          <w:b/>
          <w:bCs/>
          <w:szCs w:val="24"/>
        </w:rPr>
        <w:br/>
        <w:t>Med forbehold om endringer. Bindende påmelding, innmeldingsavgiften refunderes ikke. Det må være minst 25 påmeldte hester i offisielle klasser for at det skal avholdes utstilling. Minst 70 påmeldte hester for at det skal kunne arrangeres utstilling over 2 dager.</w:t>
      </w:r>
      <w:r w:rsidRPr="00464323">
        <w:rPr>
          <w:rFonts w:ascii="Bookman Old Style" w:hAnsi="Bookman Old Style"/>
          <w:b/>
          <w:bCs/>
          <w:szCs w:val="24"/>
        </w:rPr>
        <w:br/>
      </w:r>
      <w:r w:rsidRPr="00464323">
        <w:rPr>
          <w:rFonts w:ascii="Bookman Old Style" w:hAnsi="Bookman Old Style"/>
          <w:b/>
          <w:bCs/>
          <w:szCs w:val="24"/>
        </w:rPr>
        <w:br/>
      </w:r>
      <w:proofErr w:type="spellStart"/>
      <w:r w:rsidRPr="00464323">
        <w:rPr>
          <w:rFonts w:ascii="Bookman Old Style" w:hAnsi="Bookman Old Style"/>
          <w:b/>
          <w:bCs/>
          <w:szCs w:val="24"/>
        </w:rPr>
        <w:t>Pga</w:t>
      </w:r>
      <w:proofErr w:type="spellEnd"/>
      <w:r w:rsidRPr="00464323">
        <w:rPr>
          <w:rFonts w:ascii="Bookman Old Style" w:hAnsi="Bookman Old Style"/>
          <w:b/>
          <w:bCs/>
          <w:szCs w:val="24"/>
        </w:rPr>
        <w:t xml:space="preserve"> korona og smittevernhensyn vil unntak fra to-</w:t>
      </w:r>
      <w:proofErr w:type="spellStart"/>
      <w:r w:rsidRPr="00464323">
        <w:rPr>
          <w:rFonts w:ascii="Bookman Old Style" w:hAnsi="Bookman Old Style"/>
          <w:b/>
          <w:bCs/>
          <w:szCs w:val="24"/>
        </w:rPr>
        <w:t>dagerskravet</w:t>
      </w:r>
      <w:proofErr w:type="spellEnd"/>
      <w:r w:rsidRPr="00464323">
        <w:rPr>
          <w:rFonts w:ascii="Bookman Old Style" w:hAnsi="Bookman Old Style"/>
          <w:b/>
          <w:bCs/>
          <w:szCs w:val="24"/>
        </w:rPr>
        <w:t xml:space="preserve"> vurderes for hver enkelt utstilling. Alle utstillinger er åpne for alle raser. </w:t>
      </w:r>
      <w:r w:rsidRPr="00464323">
        <w:rPr>
          <w:rFonts w:ascii="Bookman Old Style" w:hAnsi="Bookman Old Style"/>
          <w:b/>
          <w:bCs/>
          <w:szCs w:val="24"/>
        </w:rPr>
        <w:br/>
      </w:r>
      <w:r w:rsidRPr="00464323">
        <w:rPr>
          <w:rFonts w:ascii="Bookman Old Style" w:hAnsi="Bookman Old Style"/>
          <w:b/>
          <w:bCs/>
          <w:szCs w:val="24"/>
        </w:rPr>
        <w:br/>
        <w:t xml:space="preserve">Unntaksregel for treåringer høsten 2020: Utstiller kan velge om tre år gamle hopper og vallaker skal stilles som unghest eller i voksen klasse med bruksprøve. Hesten meldes på vanlig måte og kommer i klasse 7 eller 10 (voksen klasse). NHS tar kontakt på mail med alle </w:t>
      </w:r>
      <w:proofErr w:type="spellStart"/>
      <w:r w:rsidRPr="00464323">
        <w:rPr>
          <w:rFonts w:ascii="Bookman Old Style" w:hAnsi="Bookman Old Style"/>
          <w:b/>
          <w:bCs/>
          <w:szCs w:val="24"/>
        </w:rPr>
        <w:t>innmeldere</w:t>
      </w:r>
      <w:proofErr w:type="spellEnd"/>
      <w:r w:rsidRPr="00464323">
        <w:rPr>
          <w:rFonts w:ascii="Bookman Old Style" w:hAnsi="Bookman Old Style"/>
          <w:b/>
          <w:bCs/>
          <w:szCs w:val="24"/>
        </w:rPr>
        <w:t xml:space="preserve"> og det bli da mulig å bytte til </w:t>
      </w:r>
      <w:proofErr w:type="spellStart"/>
      <w:r w:rsidRPr="00464323">
        <w:rPr>
          <w:rFonts w:ascii="Bookman Old Style" w:hAnsi="Bookman Old Style"/>
          <w:b/>
          <w:bCs/>
          <w:szCs w:val="24"/>
        </w:rPr>
        <w:t>unghestklasse</w:t>
      </w:r>
      <w:proofErr w:type="spellEnd"/>
      <w:r w:rsidRPr="00464323">
        <w:rPr>
          <w:rFonts w:ascii="Bookman Old Style" w:hAnsi="Bookman Old Style"/>
          <w:b/>
          <w:bCs/>
          <w:szCs w:val="24"/>
        </w:rPr>
        <w:t xml:space="preserve">. I </w:t>
      </w:r>
      <w:proofErr w:type="spellStart"/>
      <w:r w:rsidRPr="00464323">
        <w:rPr>
          <w:rFonts w:ascii="Bookman Old Style" w:hAnsi="Bookman Old Style"/>
          <w:b/>
          <w:bCs/>
          <w:szCs w:val="24"/>
        </w:rPr>
        <w:t>unghestsklasse</w:t>
      </w:r>
      <w:proofErr w:type="spellEnd"/>
      <w:r w:rsidRPr="00464323">
        <w:rPr>
          <w:rFonts w:ascii="Bookman Old Style" w:hAnsi="Bookman Old Style"/>
          <w:b/>
          <w:bCs/>
          <w:szCs w:val="24"/>
        </w:rPr>
        <w:t xml:space="preserve"> kan hesten oppnå sløyfe eller ikke sløyfe, mens i klasse 7 eller 10 vil den kunne oppnå premiegrad. (Dette gjelder selvsagt ikke de rasene som har fast regel om at alle treåringer stilles som unghest.) Prisen er 550,- for alle treåringer.</w:t>
      </w:r>
      <w:bookmarkStart w:id="0" w:name="_GoBack"/>
      <w:bookmarkEnd w:id="0"/>
    </w:p>
    <w:sectPr w:rsidR="00464323" w:rsidRPr="00464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323"/>
    <w:rsid w:val="003D68B3"/>
    <w:rsid w:val="00464323"/>
    <w:rsid w:val="004A24B9"/>
    <w:rsid w:val="00CC6793"/>
    <w:rsid w:val="00F6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88F54"/>
  <w15:chartTrackingRefBased/>
  <w15:docId w15:val="{5CDE1477-D942-442F-BE7E-F35458371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4B9"/>
    <w:pPr>
      <w:spacing w:after="240" w:line="240" w:lineRule="auto"/>
    </w:pPr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A24B9"/>
    <w:pPr>
      <w:keepNext/>
      <w:keepLines/>
      <w:spacing w:before="240" w:after="60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A24B9"/>
    <w:pPr>
      <w:keepNext/>
      <w:keepLines/>
      <w:spacing w:before="240" w:after="60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A24B9"/>
    <w:pPr>
      <w:keepNext/>
      <w:keepLines/>
      <w:spacing w:before="240" w:after="6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A24B9"/>
    <w:pPr>
      <w:keepNext/>
      <w:keepLines/>
      <w:spacing w:before="240" w:after="60"/>
      <w:outlineLvl w:val="3"/>
    </w:pPr>
    <w:rPr>
      <w:rFonts w:asciiTheme="majorHAnsi" w:eastAsiaTheme="majorEastAsia" w:hAnsiTheme="majorHAnsi" w:cstheme="majorBidi"/>
      <w:b/>
      <w:iCs/>
      <w:color w:val="262626" w:themeColor="text1" w:themeTint="D9"/>
      <w:u w:val="single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A24B9"/>
    <w:pPr>
      <w:keepNext/>
      <w:keepLines/>
      <w:spacing w:before="240" w:after="60"/>
      <w:outlineLvl w:val="4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A24B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sz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A24B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A24B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A24B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A24B9"/>
    <w:rPr>
      <w:rFonts w:asciiTheme="majorHAnsi" w:eastAsiaTheme="majorEastAsia" w:hAnsiTheme="majorHAnsi" w:cstheme="majorBidi"/>
      <w:b/>
      <w:color w:val="262626" w:themeColor="text1" w:themeTint="D9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4A24B9"/>
    <w:rPr>
      <w:rFonts w:asciiTheme="majorHAnsi" w:eastAsiaTheme="majorEastAsia" w:hAnsiTheme="majorHAnsi" w:cstheme="majorBidi"/>
      <w:b/>
      <w:color w:val="262626" w:themeColor="text1" w:themeTint="D9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4A24B9"/>
    <w:rPr>
      <w:rFonts w:asciiTheme="majorHAnsi" w:eastAsiaTheme="majorEastAsia" w:hAnsiTheme="majorHAnsi" w:cstheme="majorBidi"/>
      <w:b/>
      <w:color w:val="0D0D0D" w:themeColor="text1" w:themeTint="F2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A24B9"/>
    <w:rPr>
      <w:rFonts w:asciiTheme="majorHAnsi" w:eastAsiaTheme="majorEastAsia" w:hAnsiTheme="majorHAnsi" w:cstheme="majorBidi"/>
      <w:b/>
      <w:iCs/>
      <w:color w:val="262626" w:themeColor="text1" w:themeTint="D9"/>
      <w:sz w:val="24"/>
      <w:u w:val="single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A24B9"/>
    <w:rPr>
      <w:rFonts w:asciiTheme="majorHAnsi" w:eastAsiaTheme="majorEastAsia" w:hAnsiTheme="majorHAnsi" w:cstheme="majorBidi"/>
      <w:b/>
      <w:color w:val="404040" w:themeColor="text1" w:themeTint="BF"/>
      <w:sz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A24B9"/>
    <w:rPr>
      <w:rFonts w:asciiTheme="majorHAnsi" w:eastAsiaTheme="majorEastAsia" w:hAnsiTheme="majorHAnsi" w:cstheme="majorBidi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A24B9"/>
    <w:rPr>
      <w:rFonts w:asciiTheme="majorHAnsi" w:eastAsiaTheme="majorEastAsia" w:hAnsiTheme="majorHAnsi" w:cstheme="majorBidi"/>
      <w:i/>
      <w:iCs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A24B9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A24B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4A24B9"/>
    <w:pPr>
      <w:spacing w:after="200"/>
    </w:pPr>
    <w:rPr>
      <w:i/>
      <w:iCs/>
      <w:color w:val="00546C" w:themeColor="text2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4A24B9"/>
    <w:pPr>
      <w:spacing w:after="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4A24B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A24B9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A24B9"/>
    <w:rPr>
      <w:color w:val="5A5A5A" w:themeColor="text1" w:themeTint="A5"/>
      <w:spacing w:val="15"/>
    </w:rPr>
  </w:style>
  <w:style w:type="character" w:styleId="Sterk">
    <w:name w:val="Strong"/>
    <w:basedOn w:val="Standardskriftforavsnitt"/>
    <w:uiPriority w:val="22"/>
    <w:qFormat/>
    <w:rsid w:val="004A24B9"/>
    <w:rPr>
      <w:b/>
      <w:bCs/>
      <w:color w:val="auto"/>
    </w:rPr>
  </w:style>
  <w:style w:type="character" w:styleId="Utheving">
    <w:name w:val="Emphasis"/>
    <w:basedOn w:val="Standardskriftforavsnitt"/>
    <w:uiPriority w:val="20"/>
    <w:qFormat/>
    <w:rsid w:val="004A24B9"/>
    <w:rPr>
      <w:i/>
      <w:iCs/>
      <w:color w:val="auto"/>
    </w:rPr>
  </w:style>
  <w:style w:type="paragraph" w:styleId="Ingenmellomrom">
    <w:name w:val="No Spacing"/>
    <w:uiPriority w:val="1"/>
    <w:qFormat/>
    <w:rsid w:val="004A24B9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4A24B9"/>
    <w:pPr>
      <w:spacing w:after="120"/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4A24B9"/>
    <w:pPr>
      <w:spacing w:before="200"/>
      <w:ind w:left="864" w:right="864"/>
    </w:pPr>
    <w:rPr>
      <w:i/>
      <w:iCs/>
      <w:color w:val="404040" w:themeColor="text1" w:themeTint="BF"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4A24B9"/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4A24B9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A24B9"/>
    <w:rPr>
      <w:i/>
      <w:iCs/>
      <w:color w:val="404040" w:themeColor="text1" w:themeTint="BF"/>
    </w:rPr>
  </w:style>
  <w:style w:type="character" w:styleId="Svakutheving">
    <w:name w:val="Subtle Emphasis"/>
    <w:basedOn w:val="Standardskriftforavsnitt"/>
    <w:uiPriority w:val="19"/>
    <w:qFormat/>
    <w:rsid w:val="004A24B9"/>
    <w:rPr>
      <w:i/>
      <w:iCs/>
      <w:color w:val="404040" w:themeColor="text1" w:themeTint="BF"/>
    </w:rPr>
  </w:style>
  <w:style w:type="character" w:styleId="Sterkutheving">
    <w:name w:val="Intense Emphasis"/>
    <w:basedOn w:val="Standardskriftforavsnitt"/>
    <w:uiPriority w:val="21"/>
    <w:qFormat/>
    <w:rsid w:val="004A24B9"/>
    <w:rPr>
      <w:b/>
      <w:bCs/>
      <w:i/>
      <w:iCs/>
      <w:color w:val="auto"/>
    </w:rPr>
  </w:style>
  <w:style w:type="character" w:styleId="Svakreferanse">
    <w:name w:val="Subtle Reference"/>
    <w:basedOn w:val="Standardskriftforavsnitt"/>
    <w:uiPriority w:val="31"/>
    <w:qFormat/>
    <w:rsid w:val="004A24B9"/>
    <w:rPr>
      <w:smallCaps/>
      <w:color w:val="404040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4A24B9"/>
    <w:rPr>
      <w:b/>
      <w:bCs/>
      <w:smallCaps/>
      <w:color w:val="404040" w:themeColor="text1" w:themeTint="BF"/>
      <w:spacing w:val="5"/>
    </w:rPr>
  </w:style>
  <w:style w:type="character" w:styleId="Boktittel">
    <w:name w:val="Book Title"/>
    <w:basedOn w:val="Standardskriftforavsnitt"/>
    <w:uiPriority w:val="33"/>
    <w:qFormat/>
    <w:rsid w:val="004A24B9"/>
    <w:rPr>
      <w:b/>
      <w:bCs/>
      <w:i/>
      <w:iC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4A24B9"/>
    <w:pPr>
      <w:outlineLvl w:val="9"/>
    </w:pPr>
  </w:style>
  <w:style w:type="character" w:styleId="Hyperkobling">
    <w:name w:val="Hyperlink"/>
    <w:basedOn w:val="Standardskriftforavsnitt"/>
    <w:uiPriority w:val="99"/>
    <w:semiHidden/>
    <w:unhideWhenUsed/>
    <w:rsid w:val="004643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ortords.rikstoto.no/ords/f?p=110%3A1%3A10538896934359&amp;fbclid=IwAR14aiGKlw2epPjWqzocyl_dilIo7uED8ZkoXNYGcJ354N0N7CnpiVIoIvA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efault Theme">
  <a:themeElements>
    <a:clrScheme name="Office temafarger">
      <a:dk1>
        <a:sysClr val="windowText" lastClr="000000"/>
      </a:dk1>
      <a:lt1>
        <a:sysClr val="window" lastClr="FFFFFF"/>
      </a:lt1>
      <a:dk2>
        <a:srgbClr val="00546C"/>
      </a:dk2>
      <a:lt2>
        <a:srgbClr val="E7E6E6"/>
      </a:lt2>
      <a:accent1>
        <a:srgbClr val="64A183"/>
      </a:accent1>
      <a:accent2>
        <a:srgbClr val="F28F22"/>
      </a:accent2>
      <a:accent3>
        <a:srgbClr val="837672"/>
      </a:accent3>
      <a:accent4>
        <a:srgbClr val="FFD25C"/>
      </a:accent4>
      <a:accent5>
        <a:srgbClr val="903370"/>
      </a:accent5>
      <a:accent6>
        <a:srgbClr val="64C2C8"/>
      </a:accent6>
      <a:hlink>
        <a:srgbClr val="0563C1"/>
      </a:hlink>
      <a:folHlink>
        <a:srgbClr val="954F72"/>
      </a:folHlink>
    </a:clrScheme>
    <a:fontScheme name="Office temaskrifter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Rutenett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fault Theme" id="{227D51F9-4CD7-47B5-8BAE-301BB0AE4AFA}" vid="{B7B5AFDB-6A9F-4BF6-BD1C-CFC9C736F0E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245</Words>
  <Characters>1302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Carcary</dc:creator>
  <cp:keywords/>
  <dc:description/>
  <cp:lastModifiedBy>Camilla Carcary</cp:lastModifiedBy>
  <cp:revision>1</cp:revision>
  <dcterms:created xsi:type="dcterms:W3CDTF">2020-07-18T20:31:00Z</dcterms:created>
  <dcterms:modified xsi:type="dcterms:W3CDTF">2020-07-18T20:40:00Z</dcterms:modified>
</cp:coreProperties>
</file>