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8607" w14:textId="77777777" w:rsidR="00F8093C" w:rsidRDefault="00F8093C" w:rsidP="00F8093C">
      <w:pPr>
        <w:rPr>
          <w:rFonts w:eastAsia="Times New Roman"/>
          <w:lang w:eastAsia="nb-NO"/>
        </w:rPr>
      </w:pPr>
      <w:r>
        <w:rPr>
          <w:rFonts w:eastAsia="Times New Roman"/>
        </w:rPr>
        <w:t xml:space="preserve">Arne Gjølberg (1886 - 1964) var en av </w:t>
      </w:r>
      <w:proofErr w:type="spellStart"/>
      <w:r>
        <w:rPr>
          <w:rFonts w:eastAsia="Times New Roman"/>
        </w:rPr>
        <w:t>pionerene</w:t>
      </w:r>
      <w:proofErr w:type="spellEnd"/>
      <w:r>
        <w:rPr>
          <w:rFonts w:eastAsia="Times New Roman"/>
        </w:rPr>
        <w:t xml:space="preserve"> for travsporten i Østfold. Han var en bondesønn, født i Rygge, men kjøpte Huseby gård i Onsøy i ung alder og ble der i resten av sin levetid. Han utmerket seg tidlig som en fremragende hestekar og kusk, og vant Jacob Meyers pokalløp 2 ganger med egeneide og oppdrettede hester. Han vant i tillegg HM Kongens pokal en gang. Sammen med sin sønn Edvard Huseby bygde han Huseby Gård opp til å bli et senter for avl gjennom flere årtier. </w:t>
      </w:r>
    </w:p>
    <w:p w14:paraId="6AFCAC82" w14:textId="77777777" w:rsidR="00F8093C" w:rsidRDefault="00F8093C" w:rsidP="00F8093C">
      <w:pPr>
        <w:rPr>
          <w:rFonts w:eastAsia="Times New Roman"/>
        </w:rPr>
      </w:pPr>
    </w:p>
    <w:p w14:paraId="7A72DBB4" w14:textId="77777777" w:rsidR="00F8093C" w:rsidRDefault="00F8093C" w:rsidP="00F8093C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Arne </w:t>
      </w:r>
      <w:r>
        <w:rPr>
          <w:rFonts w:eastAsia="Times New Roman"/>
        </w:rPr>
        <w:t>Gjølberg</w:t>
      </w:r>
      <w:r>
        <w:rPr>
          <w:rFonts w:eastAsia="Times New Roman"/>
        </w:rPr>
        <w:t xml:space="preserve"> var også en fremtredende organisasjon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mann. Han var en av stifterne av Råde og Onsøy Travlag i 1919. Videre var han formann i Travbanen på Lisleby mens det var totokjøringer der under annen verdenskrig. Han var også første formann i Østfold Travforbund når dette ble stiftet i 1944 og han satt i </w:t>
      </w:r>
      <w:proofErr w:type="spellStart"/>
      <w:r>
        <w:rPr>
          <w:rFonts w:eastAsia="Times New Roman"/>
        </w:rPr>
        <w:t>DNT’s</w:t>
      </w:r>
      <w:proofErr w:type="spellEnd"/>
      <w:r>
        <w:rPr>
          <w:rFonts w:eastAsia="Times New Roman"/>
        </w:rPr>
        <w:t xml:space="preserve"> styre 1949 til 1954.</w:t>
      </w:r>
    </w:p>
    <w:p w14:paraId="2363788F" w14:textId="77777777" w:rsidR="009D44BC" w:rsidRDefault="009D44BC">
      <w:bookmarkStart w:id="0" w:name="_GoBack"/>
      <w:bookmarkEnd w:id="0"/>
    </w:p>
    <w:sectPr w:rsidR="009D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3C"/>
    <w:rsid w:val="009D44BC"/>
    <w:rsid w:val="00F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80F0"/>
  <w15:chartTrackingRefBased/>
  <w15:docId w15:val="{D4781EA5-4E8D-4929-B9EA-8CF73B3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3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0" ma:contentTypeDescription="Create a new document." ma:contentTypeScope="" ma:versionID="f7e6a65b5afefb524cfc7ce9139663a4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27f4cead64ec433dc32f1b76625cdeae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9E15C-3278-4F37-ACC5-9C0B0051F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77e6-a369-433b-8efd-bd7898235ba2"/>
    <ds:schemaRef ds:uri="05d18bf1-ad8b-4d17-85e9-dfba6f28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BC241-E8D2-4F82-BC06-F91DFF9E9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12C50-CCD8-47E7-BDDF-712884899245}">
  <ds:schemaRefs>
    <ds:schemaRef ds:uri="05d18bf1-ad8b-4d17-85e9-dfba6f284b4d"/>
    <ds:schemaRef ds:uri="http://www.w3.org/XML/1998/namespace"/>
    <ds:schemaRef ds:uri="457477e6-a369-433b-8efd-bd7898235ba2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Henning Sandem</dc:creator>
  <cp:keywords/>
  <dc:description/>
  <cp:lastModifiedBy>Kjeld Henning Sandem</cp:lastModifiedBy>
  <cp:revision>1</cp:revision>
  <dcterms:created xsi:type="dcterms:W3CDTF">2019-08-13T11:37:00Z</dcterms:created>
  <dcterms:modified xsi:type="dcterms:W3CDTF">2019-08-13T11:38:00Z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